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CellMar>
          <w:top w:w="57" w:type="dxa"/>
          <w:left w:w="57" w:type="dxa"/>
          <w:bottom w:w="57" w:type="dxa"/>
          <w:right w:w="57" w:type="dxa"/>
        </w:tblCellMar>
        <w:tblLook w:val="0000" w:firstRow="0" w:lastRow="0" w:firstColumn="0" w:lastColumn="0" w:noHBand="0" w:noVBand="0"/>
      </w:tblPr>
      <w:tblGrid>
        <w:gridCol w:w="9249"/>
      </w:tblGrid>
      <w:tr w:rsidR="006604D8" w:rsidRPr="00CB78A1" w14:paraId="10C0B458" w14:textId="77777777" w:rsidTr="006604D8">
        <w:trPr>
          <w:trHeight w:hRule="exact" w:val="1411"/>
        </w:trPr>
        <w:tc>
          <w:tcPr>
            <w:tcW w:w="9249" w:type="dxa"/>
            <w:shd w:val="clear" w:color="auto" w:fill="auto"/>
          </w:tcPr>
          <w:p w14:paraId="3699BB9E" w14:textId="77777777" w:rsidR="009F4BE5" w:rsidRPr="009F4BE5" w:rsidRDefault="009F4BE5" w:rsidP="009F4BE5">
            <w:pPr>
              <w:tabs>
                <w:tab w:val="center" w:pos="4513"/>
                <w:tab w:val="right" w:pos="9026"/>
              </w:tabs>
              <w:suppressAutoHyphens w:val="0"/>
              <w:spacing w:after="0" w:line="240" w:lineRule="auto"/>
              <w:jc w:val="center"/>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 xml:space="preserve">Faculty of Health Sciences, </w:t>
            </w:r>
          </w:p>
          <w:p w14:paraId="42BF5F29" w14:textId="77777777" w:rsidR="009F4BE5" w:rsidRPr="009F4BE5" w:rsidRDefault="00916E39" w:rsidP="009F4BE5">
            <w:pPr>
              <w:tabs>
                <w:tab w:val="center" w:pos="4513"/>
                <w:tab w:val="right" w:pos="9026"/>
              </w:tabs>
              <w:suppressAutoHyphens w:val="0"/>
              <w:spacing w:after="0" w:line="240" w:lineRule="auto"/>
              <w:jc w:val="center"/>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Summer 2015</w:t>
            </w:r>
            <w:r w:rsidR="009F4BE5" w:rsidRPr="009F4BE5">
              <w:rPr>
                <w:rFonts w:asciiTheme="minorHAnsi" w:eastAsiaTheme="minorHAnsi" w:hAnsiTheme="minorHAnsi" w:cstheme="minorBidi"/>
                <w:sz w:val="28"/>
                <w:szCs w:val="28"/>
                <w:lang w:eastAsia="en-US"/>
              </w:rPr>
              <w:t xml:space="preserve"> </w:t>
            </w:r>
            <w:r w:rsidR="009F4BE5">
              <w:rPr>
                <w:rFonts w:asciiTheme="minorHAnsi" w:eastAsiaTheme="minorHAnsi" w:hAnsiTheme="minorHAnsi" w:cstheme="minorBidi"/>
                <w:sz w:val="28"/>
                <w:szCs w:val="28"/>
                <w:lang w:eastAsia="en-US"/>
              </w:rPr>
              <w:t>Enterprise Innovation Internship</w:t>
            </w:r>
            <w:r w:rsidR="009F4BE5" w:rsidRPr="009F4BE5">
              <w:rPr>
                <w:rFonts w:asciiTheme="minorHAnsi" w:eastAsiaTheme="minorHAnsi" w:hAnsiTheme="minorHAnsi" w:cstheme="minorBidi"/>
                <w:sz w:val="28"/>
                <w:szCs w:val="28"/>
                <w:lang w:eastAsia="en-US"/>
              </w:rPr>
              <w:t xml:space="preserve"> Scheme</w:t>
            </w:r>
          </w:p>
          <w:p w14:paraId="42B27BAA" w14:textId="05C9B95C" w:rsidR="009F4BE5" w:rsidRPr="009F4BE5" w:rsidRDefault="003F7AB6" w:rsidP="009F4BE5">
            <w:pPr>
              <w:tabs>
                <w:tab w:val="center" w:pos="4513"/>
                <w:tab w:val="right" w:pos="9026"/>
              </w:tabs>
              <w:suppressAutoHyphens w:val="0"/>
              <w:spacing w:after="0" w:line="240" w:lineRule="auto"/>
              <w:jc w:val="center"/>
              <w:rPr>
                <w:rFonts w:asciiTheme="minorHAnsi" w:eastAsiaTheme="minorHAnsi" w:hAnsiTheme="minorHAnsi" w:cstheme="minorBidi"/>
                <w:color w:val="FF0000"/>
                <w:sz w:val="28"/>
                <w:szCs w:val="28"/>
                <w:lang w:eastAsia="en-US"/>
              </w:rPr>
            </w:pPr>
            <w:r>
              <w:rPr>
                <w:rFonts w:asciiTheme="minorHAnsi" w:eastAsiaTheme="minorHAnsi" w:hAnsiTheme="minorHAnsi" w:cstheme="minorBidi"/>
                <w:color w:val="FF0000"/>
                <w:sz w:val="28"/>
                <w:szCs w:val="28"/>
                <w:lang w:eastAsia="en-US"/>
              </w:rPr>
              <w:t>6</w:t>
            </w:r>
            <w:r w:rsidRPr="003F7AB6">
              <w:rPr>
                <w:rFonts w:asciiTheme="minorHAnsi" w:eastAsiaTheme="minorHAnsi" w:hAnsiTheme="minorHAnsi" w:cstheme="minorBidi"/>
                <w:color w:val="FF0000"/>
                <w:sz w:val="28"/>
                <w:szCs w:val="28"/>
                <w:vertAlign w:val="superscript"/>
                <w:lang w:eastAsia="en-US"/>
              </w:rPr>
              <w:t>th</w:t>
            </w:r>
            <w:r w:rsidR="00916E39">
              <w:rPr>
                <w:rFonts w:asciiTheme="minorHAnsi" w:eastAsiaTheme="minorHAnsi" w:hAnsiTheme="minorHAnsi" w:cstheme="minorBidi"/>
                <w:color w:val="FF0000"/>
                <w:sz w:val="28"/>
                <w:szCs w:val="28"/>
                <w:lang w:eastAsia="en-US"/>
              </w:rPr>
              <w:t xml:space="preserve"> July 2015</w:t>
            </w:r>
            <w:r w:rsidR="009F4BE5" w:rsidRPr="009F4BE5">
              <w:rPr>
                <w:rFonts w:asciiTheme="minorHAnsi" w:eastAsiaTheme="minorHAnsi" w:hAnsiTheme="minorHAnsi" w:cstheme="minorBidi"/>
                <w:color w:val="FF0000"/>
                <w:sz w:val="28"/>
                <w:szCs w:val="28"/>
                <w:lang w:eastAsia="en-US"/>
              </w:rPr>
              <w:t xml:space="preserve"> – </w:t>
            </w:r>
            <w:r w:rsidR="003C3C10">
              <w:rPr>
                <w:rFonts w:asciiTheme="minorHAnsi" w:eastAsiaTheme="minorHAnsi" w:hAnsiTheme="minorHAnsi" w:cstheme="minorBidi"/>
                <w:color w:val="FF0000"/>
                <w:sz w:val="28"/>
                <w:szCs w:val="28"/>
                <w:lang w:eastAsia="en-US"/>
              </w:rPr>
              <w:t>3</w:t>
            </w:r>
            <w:r w:rsidR="003C3C10" w:rsidRPr="003C3C10">
              <w:rPr>
                <w:rFonts w:asciiTheme="minorHAnsi" w:eastAsiaTheme="minorHAnsi" w:hAnsiTheme="minorHAnsi" w:cstheme="minorBidi"/>
                <w:color w:val="FF0000"/>
                <w:sz w:val="28"/>
                <w:szCs w:val="28"/>
                <w:vertAlign w:val="superscript"/>
                <w:lang w:eastAsia="en-US"/>
              </w:rPr>
              <w:t>rd</w:t>
            </w:r>
            <w:r w:rsidR="003C3C10">
              <w:rPr>
                <w:rFonts w:asciiTheme="minorHAnsi" w:eastAsiaTheme="minorHAnsi" w:hAnsiTheme="minorHAnsi" w:cstheme="minorBidi"/>
                <w:color w:val="FF0000"/>
                <w:sz w:val="28"/>
                <w:szCs w:val="28"/>
                <w:lang w:eastAsia="en-US"/>
              </w:rPr>
              <w:t xml:space="preserve"> September </w:t>
            </w:r>
            <w:r w:rsidR="00916E39">
              <w:rPr>
                <w:rFonts w:asciiTheme="minorHAnsi" w:eastAsiaTheme="minorHAnsi" w:hAnsiTheme="minorHAnsi" w:cstheme="minorBidi"/>
                <w:color w:val="FF0000"/>
                <w:sz w:val="28"/>
                <w:szCs w:val="28"/>
                <w:lang w:eastAsia="en-US"/>
              </w:rPr>
              <w:t>2015</w:t>
            </w:r>
          </w:p>
          <w:p w14:paraId="543F0571" w14:textId="77777777" w:rsidR="004F5FBE" w:rsidRPr="00CB78A1" w:rsidRDefault="004F5FBE">
            <w:pPr>
              <w:pStyle w:val="Address"/>
              <w:rPr>
                <w:rFonts w:ascii="Arial" w:hAnsi="Arial" w:cs="Arial"/>
                <w:color w:val="000000"/>
                <w:sz w:val="22"/>
                <w:szCs w:val="22"/>
              </w:rPr>
            </w:pPr>
          </w:p>
        </w:tc>
      </w:tr>
      <w:tr w:rsidR="006604D8" w:rsidRPr="00CB78A1" w14:paraId="34EEF6C2" w14:textId="77777777" w:rsidTr="006604D8">
        <w:trPr>
          <w:trHeight w:hRule="exact" w:val="10874"/>
        </w:trPr>
        <w:tc>
          <w:tcPr>
            <w:tcW w:w="9249" w:type="dxa"/>
            <w:shd w:val="clear" w:color="auto" w:fill="auto"/>
          </w:tcPr>
          <w:p w14:paraId="4BD343D9" w14:textId="27AEF2DD" w:rsidR="005141E4" w:rsidRPr="005141E4" w:rsidRDefault="005141E4" w:rsidP="005141E4">
            <w:pPr>
              <w:suppressAutoHyphens w:val="0"/>
              <w:spacing w:before="100" w:beforeAutospacing="1" w:after="100" w:afterAutospacing="1" w:line="240" w:lineRule="auto"/>
              <w:rPr>
                <w:rFonts w:asciiTheme="minorHAnsi" w:hAnsiTheme="minorHAnsi"/>
                <w:b/>
                <w:sz w:val="22"/>
                <w:szCs w:val="22"/>
                <w:u w:val="single"/>
                <w:lang w:eastAsia="en-GB"/>
              </w:rPr>
            </w:pPr>
            <w:r w:rsidRPr="005141E4">
              <w:rPr>
                <w:rFonts w:asciiTheme="minorHAnsi" w:hAnsiTheme="minorHAnsi"/>
                <w:b/>
                <w:sz w:val="22"/>
                <w:szCs w:val="22"/>
                <w:u w:val="single"/>
                <w:lang w:eastAsia="en-GB"/>
              </w:rPr>
              <w:t xml:space="preserve">These internships are aimed at </w:t>
            </w:r>
            <w:r w:rsidR="00916E39">
              <w:rPr>
                <w:rFonts w:asciiTheme="minorHAnsi" w:hAnsiTheme="minorHAnsi"/>
                <w:b/>
                <w:sz w:val="22"/>
                <w:szCs w:val="22"/>
                <w:u w:val="single"/>
                <w:lang w:eastAsia="en-GB"/>
              </w:rPr>
              <w:t>under</w:t>
            </w:r>
            <w:r w:rsidRPr="005141E4">
              <w:rPr>
                <w:rFonts w:asciiTheme="minorHAnsi" w:hAnsiTheme="minorHAnsi"/>
                <w:b/>
                <w:sz w:val="22"/>
                <w:szCs w:val="22"/>
                <w:u w:val="single"/>
                <w:lang w:eastAsia="en-GB"/>
              </w:rPr>
              <w:t xml:space="preserve">graduates </w:t>
            </w:r>
            <w:r w:rsidR="00916E39">
              <w:rPr>
                <w:rFonts w:asciiTheme="minorHAnsi" w:hAnsiTheme="minorHAnsi"/>
                <w:b/>
                <w:sz w:val="22"/>
                <w:szCs w:val="22"/>
                <w:u w:val="single"/>
                <w:lang w:eastAsia="en-GB"/>
              </w:rPr>
              <w:t xml:space="preserve">on course to achieve </w:t>
            </w:r>
            <w:r w:rsidRPr="005141E4">
              <w:rPr>
                <w:rFonts w:asciiTheme="minorHAnsi" w:hAnsiTheme="minorHAnsi"/>
                <w:b/>
                <w:sz w:val="22"/>
                <w:szCs w:val="22"/>
                <w:u w:val="single"/>
                <w:lang w:eastAsia="en-GB"/>
              </w:rPr>
              <w:t xml:space="preserve">a </w:t>
            </w:r>
            <w:r w:rsidR="003C3C10">
              <w:rPr>
                <w:rFonts w:asciiTheme="minorHAnsi" w:hAnsiTheme="minorHAnsi"/>
                <w:b/>
                <w:sz w:val="22"/>
                <w:szCs w:val="22"/>
                <w:u w:val="single"/>
                <w:lang w:eastAsia="en-GB"/>
              </w:rPr>
              <w:t>first or upper second-</w:t>
            </w:r>
            <w:r w:rsidRPr="005141E4">
              <w:rPr>
                <w:rFonts w:asciiTheme="minorHAnsi" w:hAnsiTheme="minorHAnsi"/>
                <w:b/>
                <w:sz w:val="22"/>
                <w:szCs w:val="22"/>
                <w:u w:val="single"/>
                <w:lang w:eastAsia="en-GB"/>
              </w:rPr>
              <w:t>class degree. Competent c</w:t>
            </w:r>
            <w:r w:rsidR="003C3C10">
              <w:rPr>
                <w:rFonts w:asciiTheme="minorHAnsi" w:hAnsiTheme="minorHAnsi"/>
                <w:b/>
                <w:sz w:val="22"/>
                <w:szCs w:val="22"/>
                <w:u w:val="single"/>
                <w:lang w:eastAsia="en-GB"/>
              </w:rPr>
              <w:t>omputer skills including spread</w:t>
            </w:r>
            <w:r w:rsidRPr="005141E4">
              <w:rPr>
                <w:rFonts w:asciiTheme="minorHAnsi" w:hAnsiTheme="minorHAnsi"/>
                <w:b/>
                <w:sz w:val="22"/>
                <w:szCs w:val="22"/>
                <w:u w:val="single"/>
                <w:lang w:eastAsia="en-GB"/>
              </w:rPr>
              <w:t>sheet calculations and word processing are required.</w:t>
            </w:r>
          </w:p>
          <w:p w14:paraId="02DEB84C" w14:textId="60FF4342" w:rsidR="00424C01" w:rsidRPr="00424C01" w:rsidRDefault="005141E4" w:rsidP="006E4739">
            <w:pPr>
              <w:suppressAutoHyphens w:val="0"/>
              <w:rPr>
                <w:rFonts w:asciiTheme="minorHAnsi" w:eastAsiaTheme="minorHAnsi" w:hAnsiTheme="minorHAnsi" w:cstheme="minorHAnsi"/>
                <w:iCs/>
                <w:sz w:val="22"/>
                <w:szCs w:val="22"/>
                <w:lang w:eastAsia="en-US"/>
              </w:rPr>
            </w:pPr>
            <w:r w:rsidRPr="00424C01">
              <w:rPr>
                <w:rFonts w:asciiTheme="minorHAnsi" w:eastAsiaTheme="minorHAnsi" w:hAnsiTheme="minorHAnsi" w:cstheme="minorHAnsi"/>
                <w:sz w:val="22"/>
                <w:szCs w:val="22"/>
                <w:lang w:eastAsia="en-US"/>
              </w:rPr>
              <w:t>The</w:t>
            </w:r>
            <w:r w:rsidRPr="005141E4">
              <w:rPr>
                <w:rFonts w:asciiTheme="minorHAnsi" w:eastAsiaTheme="minorHAnsi" w:hAnsiTheme="minorHAnsi" w:cstheme="minorHAnsi"/>
                <w:sz w:val="22"/>
                <w:szCs w:val="22"/>
                <w:lang w:eastAsia="en-US"/>
              </w:rPr>
              <w:t xml:space="preserve"> </w:t>
            </w:r>
            <w:r w:rsidRPr="00424C01">
              <w:rPr>
                <w:rFonts w:asciiTheme="minorHAnsi" w:eastAsiaTheme="minorHAnsi" w:hAnsiTheme="minorHAnsi" w:cstheme="minorHAnsi"/>
                <w:sz w:val="22"/>
                <w:szCs w:val="22"/>
                <w:lang w:eastAsia="en-US"/>
              </w:rPr>
              <w:t>Faculty Enterprise Innovation</w:t>
            </w:r>
            <w:r w:rsidRPr="005141E4">
              <w:rPr>
                <w:rFonts w:asciiTheme="minorHAnsi" w:eastAsiaTheme="minorHAnsi" w:hAnsiTheme="minorHAnsi" w:cstheme="minorHAnsi"/>
                <w:sz w:val="22"/>
                <w:szCs w:val="22"/>
                <w:lang w:eastAsia="en-US"/>
              </w:rPr>
              <w:t xml:space="preserve"> internship programme is a scheme that provides the opportunity for </w:t>
            </w:r>
            <w:r w:rsidR="00443689" w:rsidRPr="00850E46">
              <w:rPr>
                <w:rFonts w:asciiTheme="minorHAnsi" w:eastAsiaTheme="minorHAnsi" w:hAnsiTheme="minorHAnsi" w:cstheme="minorHAnsi"/>
                <w:b/>
                <w:sz w:val="22"/>
                <w:szCs w:val="22"/>
                <w:lang w:eastAsia="en-US"/>
              </w:rPr>
              <w:t>second and third year</w:t>
            </w:r>
            <w:r w:rsidR="00443689">
              <w:rPr>
                <w:rFonts w:asciiTheme="minorHAnsi" w:eastAsiaTheme="minorHAnsi" w:hAnsiTheme="minorHAnsi" w:cstheme="minorHAnsi"/>
                <w:sz w:val="22"/>
                <w:szCs w:val="22"/>
                <w:lang w:eastAsia="en-US"/>
              </w:rPr>
              <w:t xml:space="preserve"> </w:t>
            </w:r>
            <w:r w:rsidR="00484939">
              <w:rPr>
                <w:rFonts w:asciiTheme="minorHAnsi" w:eastAsiaTheme="minorHAnsi" w:hAnsiTheme="minorHAnsi" w:cstheme="minorHAnsi"/>
                <w:sz w:val="22"/>
                <w:szCs w:val="22"/>
                <w:lang w:eastAsia="en-US"/>
              </w:rPr>
              <w:t>undergraduate students</w:t>
            </w:r>
            <w:r w:rsidRPr="005141E4">
              <w:rPr>
                <w:rFonts w:asciiTheme="minorHAnsi" w:eastAsiaTheme="minorHAnsi" w:hAnsiTheme="minorHAnsi" w:cstheme="minorHAnsi"/>
                <w:sz w:val="22"/>
                <w:szCs w:val="22"/>
                <w:lang w:eastAsia="en-US"/>
              </w:rPr>
              <w:t xml:space="preserve"> interested in </w:t>
            </w:r>
            <w:r w:rsidR="00916E39">
              <w:rPr>
                <w:rFonts w:asciiTheme="minorHAnsi" w:eastAsiaTheme="minorHAnsi" w:hAnsiTheme="minorHAnsi" w:cstheme="minorHAnsi"/>
                <w:sz w:val="22"/>
                <w:szCs w:val="22"/>
                <w:lang w:eastAsia="en-US"/>
              </w:rPr>
              <w:t xml:space="preserve">developing </w:t>
            </w:r>
            <w:r w:rsidRPr="005141E4">
              <w:rPr>
                <w:rFonts w:asciiTheme="minorHAnsi" w:eastAsiaTheme="minorHAnsi" w:hAnsiTheme="minorHAnsi" w:cstheme="minorHAnsi"/>
                <w:sz w:val="22"/>
                <w:szCs w:val="22"/>
                <w:lang w:eastAsia="en-US"/>
              </w:rPr>
              <w:t xml:space="preserve">research </w:t>
            </w:r>
            <w:r w:rsidR="00916E39">
              <w:rPr>
                <w:rFonts w:asciiTheme="minorHAnsi" w:eastAsiaTheme="minorHAnsi" w:hAnsiTheme="minorHAnsi" w:cstheme="minorHAnsi"/>
                <w:sz w:val="22"/>
                <w:szCs w:val="22"/>
                <w:lang w:eastAsia="en-US"/>
              </w:rPr>
              <w:t>skills in health sciences to obtain first-hand experience of multi</w:t>
            </w:r>
            <w:r w:rsidRPr="005141E4">
              <w:rPr>
                <w:rFonts w:asciiTheme="minorHAnsi" w:eastAsiaTheme="minorHAnsi" w:hAnsiTheme="minorHAnsi" w:cstheme="minorHAnsi"/>
                <w:sz w:val="22"/>
                <w:szCs w:val="22"/>
                <w:lang w:eastAsia="en-US"/>
              </w:rPr>
              <w:t>disciplinary research</w:t>
            </w:r>
            <w:r w:rsidR="00916E39">
              <w:rPr>
                <w:rFonts w:asciiTheme="minorHAnsi" w:eastAsiaTheme="minorHAnsi" w:hAnsiTheme="minorHAnsi" w:cstheme="minorHAnsi"/>
                <w:sz w:val="22"/>
                <w:szCs w:val="22"/>
                <w:lang w:eastAsia="en-US"/>
              </w:rPr>
              <w:t xml:space="preserve"> and innovation</w:t>
            </w:r>
            <w:r w:rsidRPr="005141E4">
              <w:rPr>
                <w:rFonts w:asciiTheme="minorHAnsi" w:eastAsiaTheme="minorHAnsi" w:hAnsiTheme="minorHAnsi" w:cstheme="minorHAnsi"/>
                <w:sz w:val="22"/>
                <w:szCs w:val="22"/>
                <w:lang w:eastAsia="en-US"/>
              </w:rPr>
              <w:t xml:space="preserve"> environments.</w:t>
            </w:r>
            <w:r w:rsidRPr="005141E4">
              <w:rPr>
                <w:rFonts w:asciiTheme="minorHAnsi" w:eastAsiaTheme="minorHAnsi" w:hAnsiTheme="minorHAnsi" w:cstheme="minorHAnsi"/>
                <w:iCs/>
                <w:sz w:val="22"/>
                <w:szCs w:val="22"/>
                <w:lang w:eastAsia="en-US"/>
              </w:rPr>
              <w:t xml:space="preserve"> </w:t>
            </w:r>
            <w:r w:rsidR="00424C01">
              <w:rPr>
                <w:rFonts w:asciiTheme="minorHAnsi" w:eastAsiaTheme="minorHAnsi" w:hAnsiTheme="minorHAnsi" w:cstheme="minorHAnsi"/>
                <w:iCs/>
                <w:sz w:val="22"/>
                <w:szCs w:val="22"/>
                <w:lang w:eastAsia="en-US"/>
              </w:rPr>
              <w:t xml:space="preserve"> </w:t>
            </w:r>
            <w:r w:rsidRPr="00424C01">
              <w:rPr>
                <w:rFonts w:asciiTheme="minorHAnsi" w:eastAsiaTheme="minorHAnsi" w:hAnsiTheme="minorHAnsi" w:cstheme="minorHAnsi"/>
                <w:iCs/>
                <w:sz w:val="22"/>
                <w:szCs w:val="22"/>
                <w:lang w:eastAsia="en-US"/>
              </w:rPr>
              <w:t xml:space="preserve">The </w:t>
            </w:r>
            <w:r w:rsidR="00916E39">
              <w:rPr>
                <w:rFonts w:asciiTheme="minorHAnsi" w:hAnsiTheme="minorHAnsi" w:cstheme="minorHAnsi"/>
                <w:sz w:val="22"/>
                <w:szCs w:val="22"/>
                <w:lang w:eastAsia="en-GB"/>
              </w:rPr>
              <w:t>innovation</w:t>
            </w:r>
            <w:r w:rsidRPr="00424C01">
              <w:rPr>
                <w:rFonts w:asciiTheme="minorHAnsi" w:hAnsiTheme="minorHAnsi" w:cstheme="minorHAnsi"/>
                <w:sz w:val="22"/>
                <w:szCs w:val="22"/>
                <w:lang w:eastAsia="en-GB"/>
              </w:rPr>
              <w:t xml:space="preserve"> Intern will be attached to the </w:t>
            </w:r>
            <w:r w:rsidR="00916E39">
              <w:rPr>
                <w:rFonts w:asciiTheme="minorHAnsi" w:hAnsiTheme="minorHAnsi" w:cstheme="minorHAnsi"/>
                <w:sz w:val="22"/>
                <w:szCs w:val="22"/>
                <w:lang w:eastAsia="en-GB"/>
              </w:rPr>
              <w:t>Faculty Enterprise</w:t>
            </w:r>
            <w:r w:rsidRPr="00424C01">
              <w:rPr>
                <w:rFonts w:asciiTheme="minorHAnsi" w:hAnsiTheme="minorHAnsi" w:cstheme="minorHAnsi"/>
                <w:sz w:val="22"/>
                <w:szCs w:val="22"/>
                <w:lang w:eastAsia="en-GB"/>
              </w:rPr>
              <w:t xml:space="preserve"> team, </w:t>
            </w:r>
            <w:r w:rsidR="00424C01">
              <w:rPr>
                <w:rFonts w:asciiTheme="minorHAnsi" w:hAnsiTheme="minorHAnsi" w:cstheme="minorHAnsi"/>
                <w:sz w:val="22"/>
                <w:szCs w:val="22"/>
                <w:lang w:eastAsia="en-GB"/>
              </w:rPr>
              <w:t xml:space="preserve">as well as having </w:t>
            </w:r>
            <w:r w:rsidR="00424C01">
              <w:rPr>
                <w:rFonts w:asciiTheme="minorHAnsi" w:eastAsiaTheme="minorHAnsi" w:hAnsiTheme="minorHAnsi" w:cs="Arial"/>
                <w:sz w:val="22"/>
                <w:szCs w:val="22"/>
                <w:lang w:eastAsia="en-US"/>
              </w:rPr>
              <w:t xml:space="preserve">opportunity to network with active researchers </w:t>
            </w:r>
            <w:r w:rsidR="00916E39">
              <w:rPr>
                <w:rFonts w:asciiTheme="minorHAnsi" w:eastAsiaTheme="minorHAnsi" w:hAnsiTheme="minorHAnsi" w:cs="Arial"/>
                <w:sz w:val="22"/>
                <w:szCs w:val="22"/>
                <w:lang w:eastAsia="en-US"/>
              </w:rPr>
              <w:t xml:space="preserve">and innovators </w:t>
            </w:r>
            <w:r w:rsidR="00424C01" w:rsidRPr="005141E4">
              <w:rPr>
                <w:rFonts w:asciiTheme="minorHAnsi" w:eastAsiaTheme="minorHAnsi" w:hAnsiTheme="minorHAnsi" w:cs="Arial"/>
                <w:sz w:val="22"/>
                <w:szCs w:val="22"/>
                <w:lang w:eastAsia="en-US"/>
              </w:rPr>
              <w:t xml:space="preserve">within </w:t>
            </w:r>
            <w:r w:rsidR="00916E39">
              <w:rPr>
                <w:rFonts w:asciiTheme="minorHAnsi" w:eastAsiaTheme="minorHAnsi" w:hAnsiTheme="minorHAnsi" w:cs="Arial"/>
                <w:sz w:val="22"/>
                <w:szCs w:val="22"/>
                <w:lang w:eastAsia="en-US"/>
              </w:rPr>
              <w:t>the Faculty across all disciplines</w:t>
            </w:r>
            <w:r w:rsidR="00424C01" w:rsidRPr="005141E4">
              <w:rPr>
                <w:rFonts w:asciiTheme="minorHAnsi" w:eastAsiaTheme="minorHAnsi" w:hAnsiTheme="minorHAnsi" w:cs="Arial"/>
                <w:sz w:val="22"/>
                <w:szCs w:val="22"/>
                <w:lang w:eastAsia="en-US"/>
              </w:rPr>
              <w:t xml:space="preserve">. Via mentorship from key senior </w:t>
            </w:r>
            <w:r w:rsidR="00916E39">
              <w:rPr>
                <w:rFonts w:asciiTheme="minorHAnsi" w:eastAsiaTheme="minorHAnsi" w:hAnsiTheme="minorHAnsi" w:cs="Arial"/>
                <w:sz w:val="22"/>
                <w:szCs w:val="22"/>
                <w:lang w:eastAsia="en-US"/>
              </w:rPr>
              <w:t>academics</w:t>
            </w:r>
            <w:r w:rsidR="00424C01" w:rsidRPr="005141E4">
              <w:rPr>
                <w:rFonts w:asciiTheme="minorHAnsi" w:eastAsiaTheme="minorHAnsi" w:hAnsiTheme="minorHAnsi" w:cs="Arial"/>
                <w:sz w:val="22"/>
                <w:szCs w:val="22"/>
                <w:lang w:eastAsia="en-US"/>
              </w:rPr>
              <w:t xml:space="preserve">, they will be exposed to research design, conduct, </w:t>
            </w:r>
            <w:r w:rsidR="00916E39">
              <w:rPr>
                <w:rFonts w:asciiTheme="minorHAnsi" w:eastAsiaTheme="minorHAnsi" w:hAnsiTheme="minorHAnsi" w:cs="Arial"/>
                <w:sz w:val="22"/>
                <w:szCs w:val="22"/>
                <w:lang w:eastAsia="en-US"/>
              </w:rPr>
              <w:t>methods of</w:t>
            </w:r>
            <w:r w:rsidR="00424C01" w:rsidRPr="005141E4">
              <w:rPr>
                <w:rFonts w:asciiTheme="minorHAnsi" w:eastAsiaTheme="minorHAnsi" w:hAnsiTheme="minorHAnsi" w:cs="Arial"/>
                <w:sz w:val="22"/>
                <w:szCs w:val="22"/>
                <w:lang w:eastAsia="en-US"/>
              </w:rPr>
              <w:t xml:space="preserve"> dissemination </w:t>
            </w:r>
            <w:r w:rsidR="00916E39">
              <w:rPr>
                <w:rFonts w:asciiTheme="minorHAnsi" w:eastAsiaTheme="minorHAnsi" w:hAnsiTheme="minorHAnsi" w:cs="Arial"/>
                <w:sz w:val="22"/>
                <w:szCs w:val="22"/>
                <w:lang w:eastAsia="en-US"/>
              </w:rPr>
              <w:t>and translating research outcomes</w:t>
            </w:r>
            <w:r w:rsidR="00424C01" w:rsidRPr="005141E4">
              <w:rPr>
                <w:rFonts w:asciiTheme="minorHAnsi" w:eastAsiaTheme="minorHAnsi" w:hAnsiTheme="minorHAnsi" w:cs="Arial"/>
                <w:sz w:val="22"/>
                <w:szCs w:val="22"/>
                <w:lang w:eastAsia="en-US"/>
              </w:rPr>
              <w:t xml:space="preserve"> in a range of health disciplines.</w:t>
            </w:r>
          </w:p>
          <w:p w14:paraId="3550F4A1" w14:textId="2ED63BB2" w:rsidR="00424C01" w:rsidRPr="005141E4" w:rsidRDefault="005141E4" w:rsidP="006E4739">
            <w:pPr>
              <w:suppressAutoHyphens w:val="0"/>
              <w:spacing w:after="200" w:line="276" w:lineRule="auto"/>
              <w:rPr>
                <w:rFonts w:asciiTheme="minorHAnsi" w:eastAsiaTheme="minorHAnsi" w:hAnsiTheme="minorHAnsi" w:cs="Arial"/>
                <w:sz w:val="22"/>
                <w:szCs w:val="22"/>
                <w:lang w:eastAsia="en-US"/>
              </w:rPr>
            </w:pPr>
            <w:r w:rsidRPr="00424C01">
              <w:rPr>
                <w:rFonts w:asciiTheme="minorHAnsi" w:hAnsiTheme="minorHAnsi" w:cstheme="minorHAnsi"/>
                <w:sz w:val="22"/>
                <w:szCs w:val="22"/>
                <w:lang w:eastAsia="en-GB"/>
              </w:rPr>
              <w:t xml:space="preserve">A successful intern will demonstrate the value of having a talented </w:t>
            </w:r>
            <w:r w:rsidR="00CB2E4E">
              <w:rPr>
                <w:rFonts w:asciiTheme="minorHAnsi" w:hAnsiTheme="minorHAnsi" w:cstheme="minorHAnsi"/>
                <w:sz w:val="22"/>
                <w:szCs w:val="22"/>
                <w:lang w:eastAsia="en-GB"/>
              </w:rPr>
              <w:t>undergraduate</w:t>
            </w:r>
            <w:r w:rsidRPr="00424C01">
              <w:rPr>
                <w:rFonts w:asciiTheme="minorHAnsi" w:hAnsiTheme="minorHAnsi" w:cstheme="minorHAnsi"/>
                <w:sz w:val="22"/>
                <w:szCs w:val="22"/>
                <w:lang w:eastAsia="en-GB"/>
              </w:rPr>
              <w:t xml:space="preserve"> student work intensively (for approx. eight weeks) </w:t>
            </w:r>
            <w:r w:rsidR="00424C01" w:rsidRPr="00424C01">
              <w:rPr>
                <w:rFonts w:asciiTheme="minorHAnsi" w:hAnsiTheme="minorHAnsi" w:cstheme="minorHAnsi"/>
                <w:sz w:val="22"/>
                <w:szCs w:val="22"/>
                <w:lang w:eastAsia="en-GB"/>
              </w:rPr>
              <w:t xml:space="preserve">on </w:t>
            </w:r>
            <w:r w:rsidR="00CB2E4E">
              <w:rPr>
                <w:rFonts w:asciiTheme="minorHAnsi" w:hAnsiTheme="minorHAnsi" w:cstheme="minorHAnsi"/>
                <w:sz w:val="22"/>
                <w:szCs w:val="22"/>
                <w:lang w:eastAsia="en-GB"/>
              </w:rPr>
              <w:t xml:space="preserve">a project </w:t>
            </w:r>
            <w:r w:rsidR="00EE3A05">
              <w:rPr>
                <w:rFonts w:asciiTheme="minorHAnsi" w:hAnsiTheme="minorHAnsi" w:cstheme="minorHAnsi"/>
                <w:sz w:val="22"/>
                <w:szCs w:val="22"/>
                <w:lang w:eastAsia="en-GB"/>
              </w:rPr>
              <w:t>to compile</w:t>
            </w:r>
            <w:r w:rsidR="00CB2E4E">
              <w:rPr>
                <w:rFonts w:asciiTheme="minorHAnsi" w:hAnsiTheme="minorHAnsi" w:cstheme="minorHAnsi"/>
                <w:sz w:val="22"/>
                <w:szCs w:val="22"/>
                <w:lang w:eastAsia="en-GB"/>
              </w:rPr>
              <w:t xml:space="preserve"> data for an online Outcome Measures portal</w:t>
            </w:r>
            <w:r w:rsidR="00424C01" w:rsidRPr="00424C01">
              <w:rPr>
                <w:rFonts w:asciiTheme="minorHAnsi" w:hAnsiTheme="minorHAnsi" w:cstheme="minorHAnsi"/>
                <w:sz w:val="22"/>
                <w:szCs w:val="22"/>
                <w:lang w:eastAsia="en-GB"/>
              </w:rPr>
              <w:t xml:space="preserve">. </w:t>
            </w:r>
            <w:r w:rsidR="00424C01" w:rsidRPr="005141E4">
              <w:rPr>
                <w:rFonts w:asciiTheme="minorHAnsi" w:eastAsia="SimSun" w:hAnsiTheme="minorHAnsi" w:cstheme="minorHAnsi"/>
                <w:sz w:val="22"/>
                <w:szCs w:val="22"/>
                <w:lang w:eastAsia="en-GB"/>
              </w:rPr>
              <w:t>Followin</w:t>
            </w:r>
            <w:r w:rsidR="00424C01" w:rsidRPr="00424C01">
              <w:rPr>
                <w:rFonts w:asciiTheme="minorHAnsi" w:eastAsia="SimSun" w:hAnsiTheme="minorHAnsi" w:cstheme="minorHAnsi"/>
                <w:sz w:val="22"/>
                <w:szCs w:val="22"/>
                <w:lang w:eastAsia="en-GB"/>
              </w:rPr>
              <w:t>g</w:t>
            </w:r>
            <w:r w:rsidR="00424C01" w:rsidRPr="005141E4">
              <w:rPr>
                <w:rFonts w:asciiTheme="minorHAnsi" w:eastAsia="SimSun" w:hAnsiTheme="minorHAnsi" w:cstheme="minorHAnsi"/>
                <w:sz w:val="22"/>
                <w:szCs w:val="22"/>
                <w:lang w:eastAsia="en-GB"/>
              </w:rPr>
              <w:t xml:space="preserve"> familiarisation with </w:t>
            </w:r>
            <w:r w:rsidR="00CB2E4E">
              <w:rPr>
                <w:rFonts w:asciiTheme="minorHAnsi" w:eastAsia="SimSun" w:hAnsiTheme="minorHAnsi" w:cstheme="minorHAnsi"/>
                <w:sz w:val="22"/>
                <w:szCs w:val="22"/>
                <w:lang w:eastAsia="en-GB"/>
              </w:rPr>
              <w:t>the process of data collection</w:t>
            </w:r>
            <w:r w:rsidR="00424C01" w:rsidRPr="005141E4">
              <w:rPr>
                <w:rFonts w:asciiTheme="minorHAnsi" w:eastAsia="SimSun" w:hAnsiTheme="minorHAnsi" w:cstheme="minorHAnsi"/>
                <w:sz w:val="22"/>
                <w:szCs w:val="22"/>
                <w:lang w:eastAsia="en-GB"/>
              </w:rPr>
              <w:t xml:space="preserve">, a key aim would be for our intern to spend time working with </w:t>
            </w:r>
            <w:r w:rsidR="00CB2E4E">
              <w:rPr>
                <w:rFonts w:asciiTheme="minorHAnsi" w:eastAsia="SimSun" w:hAnsiTheme="minorHAnsi" w:cstheme="minorHAnsi"/>
                <w:sz w:val="22"/>
                <w:szCs w:val="22"/>
                <w:lang w:eastAsia="en-GB"/>
              </w:rPr>
              <w:t xml:space="preserve">senior academics from across the Faculty to identify and catalogue the outcome measures developed in-house for potential to be housed in an online portal. Following this process you will be familiar with various models of clinical research and the outcomes required to generate translational research into the global clinical and research fields. This internship will require excellent communication skills (written and verbal), punctuality and organisation. You will be supported in this work by senior academics within the Enterprise Team. </w:t>
            </w:r>
          </w:p>
          <w:p w14:paraId="7DC5A718" w14:textId="1F0F1ECB" w:rsidR="005141E4" w:rsidRPr="005141E4" w:rsidRDefault="005141E4" w:rsidP="006E4739">
            <w:pPr>
              <w:suppressAutoHyphens w:val="0"/>
              <w:spacing w:after="200" w:line="276" w:lineRule="auto"/>
              <w:rPr>
                <w:rFonts w:asciiTheme="minorHAnsi" w:eastAsiaTheme="minorHAnsi" w:hAnsiTheme="minorHAnsi" w:cs="Arial"/>
                <w:sz w:val="22"/>
                <w:szCs w:val="22"/>
                <w:lang w:eastAsia="en-US"/>
              </w:rPr>
            </w:pPr>
            <w:r w:rsidRPr="005141E4">
              <w:rPr>
                <w:rFonts w:asciiTheme="minorHAnsi" w:eastAsiaTheme="minorHAnsi" w:hAnsiTheme="minorHAnsi" w:cs="Arial"/>
                <w:sz w:val="22"/>
                <w:szCs w:val="22"/>
                <w:lang w:eastAsia="en-US"/>
              </w:rPr>
              <w:t xml:space="preserve">This is an </w:t>
            </w:r>
            <w:r w:rsidRPr="005141E4">
              <w:rPr>
                <w:rFonts w:asciiTheme="minorHAnsi" w:eastAsiaTheme="minorHAnsi" w:hAnsiTheme="minorHAnsi" w:cs="Arial"/>
                <w:b/>
                <w:sz w:val="22"/>
                <w:szCs w:val="22"/>
                <w:u w:val="single"/>
                <w:lang w:eastAsia="en-US"/>
              </w:rPr>
              <w:t>unpaid</w:t>
            </w:r>
            <w:r w:rsidRPr="005141E4">
              <w:rPr>
                <w:rFonts w:asciiTheme="minorHAnsi" w:eastAsiaTheme="minorHAnsi" w:hAnsiTheme="minorHAnsi" w:cs="Arial"/>
                <w:sz w:val="22"/>
                <w:szCs w:val="22"/>
                <w:lang w:eastAsia="en-US"/>
              </w:rPr>
              <w:t xml:space="preserve"> internship; however </w:t>
            </w:r>
            <w:r w:rsidR="00424C01">
              <w:rPr>
                <w:rFonts w:asciiTheme="minorHAnsi" w:eastAsiaTheme="minorHAnsi" w:hAnsiTheme="minorHAnsi" w:cs="Arial"/>
                <w:sz w:val="22"/>
                <w:szCs w:val="22"/>
                <w:lang w:eastAsia="en-US"/>
              </w:rPr>
              <w:t xml:space="preserve">a stipend </w:t>
            </w:r>
            <w:r w:rsidR="0056028D">
              <w:rPr>
                <w:rFonts w:asciiTheme="minorHAnsi" w:eastAsiaTheme="minorHAnsi" w:hAnsiTheme="minorHAnsi" w:cs="Arial"/>
                <w:sz w:val="22"/>
                <w:szCs w:val="22"/>
                <w:lang w:eastAsia="en-US"/>
              </w:rPr>
              <w:t xml:space="preserve">(approximately £4,800) </w:t>
            </w:r>
            <w:r w:rsidRPr="005141E4">
              <w:rPr>
                <w:rFonts w:asciiTheme="minorHAnsi" w:eastAsiaTheme="minorHAnsi" w:hAnsiTheme="minorHAnsi" w:cs="Arial"/>
                <w:sz w:val="22"/>
                <w:szCs w:val="22"/>
                <w:lang w:eastAsia="en-US"/>
              </w:rPr>
              <w:t xml:space="preserve">will be </w:t>
            </w:r>
            <w:r w:rsidR="00947C20">
              <w:rPr>
                <w:rFonts w:asciiTheme="minorHAnsi" w:eastAsiaTheme="minorHAnsi" w:hAnsiTheme="minorHAnsi" w:cs="Arial"/>
                <w:sz w:val="22"/>
                <w:szCs w:val="22"/>
                <w:lang w:eastAsia="en-US"/>
              </w:rPr>
              <w:t xml:space="preserve">awarded </w:t>
            </w:r>
            <w:r w:rsidRPr="005141E4">
              <w:rPr>
                <w:rFonts w:asciiTheme="minorHAnsi" w:eastAsiaTheme="minorHAnsi" w:hAnsiTheme="minorHAnsi" w:cs="Arial"/>
                <w:sz w:val="22"/>
                <w:szCs w:val="22"/>
                <w:lang w:eastAsia="en-US"/>
              </w:rPr>
              <w:t xml:space="preserve">towards living costs and </w:t>
            </w:r>
            <w:r w:rsidR="00947C20">
              <w:rPr>
                <w:rFonts w:asciiTheme="minorHAnsi" w:eastAsiaTheme="minorHAnsi" w:hAnsiTheme="minorHAnsi" w:cs="Arial"/>
                <w:sz w:val="22"/>
                <w:szCs w:val="22"/>
                <w:lang w:eastAsia="en-US"/>
              </w:rPr>
              <w:t>all travel costs during your placement will be paid.</w:t>
            </w:r>
            <w:r w:rsidR="00E00B39">
              <w:rPr>
                <w:rFonts w:asciiTheme="minorHAnsi" w:eastAsiaTheme="minorHAnsi" w:hAnsiTheme="minorHAnsi" w:cs="Arial"/>
                <w:sz w:val="22"/>
                <w:szCs w:val="22"/>
                <w:lang w:eastAsia="en-US"/>
              </w:rPr>
              <w:t xml:space="preserve"> </w:t>
            </w:r>
          </w:p>
          <w:p w14:paraId="22A83610" w14:textId="3C04B231" w:rsidR="006E4739" w:rsidRPr="005141E4" w:rsidRDefault="006E4739" w:rsidP="006E4739">
            <w:pPr>
              <w:suppressAutoHyphens w:val="0"/>
              <w:spacing w:before="100" w:beforeAutospacing="1" w:after="100" w:afterAutospacing="1" w:line="240" w:lineRule="auto"/>
              <w:rPr>
                <w:rFonts w:asciiTheme="minorHAnsi" w:hAnsiTheme="minorHAnsi" w:cs="Arial"/>
                <w:b/>
                <w:sz w:val="22"/>
                <w:szCs w:val="22"/>
                <w:u w:val="single"/>
                <w:lang w:eastAsia="en-GB"/>
              </w:rPr>
            </w:pPr>
            <w:r w:rsidRPr="005141E4">
              <w:rPr>
                <w:rFonts w:asciiTheme="minorHAnsi" w:hAnsiTheme="minorHAnsi"/>
                <w:b/>
                <w:sz w:val="22"/>
                <w:szCs w:val="22"/>
                <w:u w:val="single"/>
                <w:lang w:eastAsia="en-GB"/>
              </w:rPr>
              <w:t xml:space="preserve">The objectives of the </w:t>
            </w:r>
            <w:r>
              <w:rPr>
                <w:rFonts w:asciiTheme="minorHAnsi" w:hAnsiTheme="minorHAnsi" w:cs="Arial"/>
                <w:b/>
                <w:sz w:val="22"/>
                <w:szCs w:val="22"/>
                <w:u w:val="single"/>
                <w:lang w:eastAsia="en-GB"/>
              </w:rPr>
              <w:t>Faculty of Health Sciences</w:t>
            </w:r>
            <w:r>
              <w:rPr>
                <w:rFonts w:asciiTheme="minorHAnsi" w:hAnsiTheme="minorHAnsi"/>
                <w:b/>
                <w:sz w:val="22"/>
                <w:szCs w:val="22"/>
                <w:u w:val="single"/>
                <w:lang w:eastAsia="en-GB"/>
              </w:rPr>
              <w:t xml:space="preserve"> innovation </w:t>
            </w:r>
            <w:r w:rsidRPr="005141E4">
              <w:rPr>
                <w:rFonts w:asciiTheme="minorHAnsi" w:hAnsiTheme="minorHAnsi"/>
                <w:b/>
                <w:sz w:val="22"/>
                <w:szCs w:val="22"/>
                <w:u w:val="single"/>
                <w:lang w:eastAsia="en-GB"/>
              </w:rPr>
              <w:t>internship are to produce interns who:</w:t>
            </w:r>
          </w:p>
          <w:p w14:paraId="2A2EBE7C" w14:textId="77777777" w:rsidR="006E4739" w:rsidRPr="005141E4" w:rsidRDefault="006E4739" w:rsidP="006E4739">
            <w:pPr>
              <w:numPr>
                <w:ilvl w:val="0"/>
                <w:numId w:val="7"/>
              </w:numPr>
              <w:suppressAutoHyphens w:val="0"/>
              <w:autoSpaceDE w:val="0"/>
              <w:autoSpaceDN w:val="0"/>
              <w:adjustRightInd w:val="0"/>
              <w:spacing w:after="0" w:line="240" w:lineRule="auto"/>
              <w:contextualSpacing/>
              <w:rPr>
                <w:rFonts w:asciiTheme="minorHAnsi" w:eastAsiaTheme="minorHAnsi" w:hAnsiTheme="minorHAnsi" w:cs="Arial"/>
                <w:sz w:val="22"/>
                <w:szCs w:val="22"/>
                <w:lang w:eastAsia="en-US"/>
              </w:rPr>
            </w:pPr>
            <w:r w:rsidRPr="005141E4">
              <w:rPr>
                <w:rFonts w:asciiTheme="minorHAnsi" w:eastAsiaTheme="minorHAnsi" w:hAnsiTheme="minorHAnsi" w:cs="Arial"/>
                <w:sz w:val="22"/>
                <w:szCs w:val="22"/>
                <w:lang w:eastAsia="en-US"/>
              </w:rPr>
              <w:t>Develop skills in research methods and application beyond that of honours graduates.</w:t>
            </w:r>
          </w:p>
          <w:p w14:paraId="5E4E5723" w14:textId="77777777" w:rsidR="006E4739" w:rsidRPr="005141E4" w:rsidRDefault="006E4739" w:rsidP="006E4739">
            <w:pPr>
              <w:numPr>
                <w:ilvl w:val="0"/>
                <w:numId w:val="7"/>
              </w:numPr>
              <w:suppressAutoHyphens w:val="0"/>
              <w:autoSpaceDE w:val="0"/>
              <w:autoSpaceDN w:val="0"/>
              <w:adjustRightInd w:val="0"/>
              <w:spacing w:after="0" w:line="240" w:lineRule="auto"/>
              <w:contextualSpacing/>
              <w:rPr>
                <w:rFonts w:asciiTheme="minorHAnsi" w:eastAsiaTheme="minorHAnsi" w:hAnsiTheme="minorHAnsi" w:cs="Arial"/>
                <w:sz w:val="22"/>
                <w:szCs w:val="22"/>
                <w:lang w:eastAsia="en-US"/>
              </w:rPr>
            </w:pPr>
            <w:r w:rsidRPr="005141E4">
              <w:rPr>
                <w:rFonts w:asciiTheme="minorHAnsi" w:eastAsiaTheme="minorHAnsi" w:hAnsiTheme="minorHAnsi" w:cs="Arial"/>
                <w:sz w:val="22"/>
                <w:szCs w:val="22"/>
                <w:lang w:eastAsia="en-US"/>
              </w:rPr>
              <w:t>Understand the importance of good research governance and are aware of the administrative framework within which clinical research is currently undertaken.</w:t>
            </w:r>
          </w:p>
          <w:p w14:paraId="7E71CD7A" w14:textId="77777777" w:rsidR="006E4739" w:rsidRPr="005141E4" w:rsidRDefault="006E4739" w:rsidP="006E4739">
            <w:pPr>
              <w:numPr>
                <w:ilvl w:val="0"/>
                <w:numId w:val="7"/>
              </w:numPr>
              <w:suppressAutoHyphens w:val="0"/>
              <w:autoSpaceDE w:val="0"/>
              <w:autoSpaceDN w:val="0"/>
              <w:adjustRightInd w:val="0"/>
              <w:spacing w:after="0" w:line="240" w:lineRule="auto"/>
              <w:contextualSpacing/>
              <w:rPr>
                <w:rFonts w:asciiTheme="minorHAnsi" w:eastAsiaTheme="minorHAnsi" w:hAnsiTheme="minorHAnsi" w:cs="Arial"/>
                <w:sz w:val="22"/>
                <w:szCs w:val="22"/>
                <w:lang w:eastAsia="en-US"/>
              </w:rPr>
            </w:pPr>
            <w:r w:rsidRPr="005141E4">
              <w:rPr>
                <w:rFonts w:asciiTheme="minorHAnsi" w:eastAsiaTheme="minorHAnsi" w:hAnsiTheme="minorHAnsi" w:cs="Arial"/>
                <w:sz w:val="22"/>
                <w:szCs w:val="22"/>
                <w:lang w:eastAsia="en-US"/>
              </w:rPr>
              <w:t>Understand the context of clinical research within the health and health science.</w:t>
            </w:r>
          </w:p>
          <w:p w14:paraId="6EE4B382" w14:textId="1ED091CC" w:rsidR="006E4739" w:rsidRPr="005141E4" w:rsidRDefault="006E4739" w:rsidP="006E4739">
            <w:pPr>
              <w:numPr>
                <w:ilvl w:val="0"/>
                <w:numId w:val="7"/>
              </w:numPr>
              <w:suppressAutoHyphens w:val="0"/>
              <w:autoSpaceDE w:val="0"/>
              <w:autoSpaceDN w:val="0"/>
              <w:adjustRightInd w:val="0"/>
              <w:spacing w:after="0" w:line="240" w:lineRule="auto"/>
              <w:contextualSpacing/>
              <w:rPr>
                <w:rFonts w:asciiTheme="minorHAnsi" w:eastAsiaTheme="minorHAnsi" w:hAnsiTheme="minorHAnsi" w:cs="Arial"/>
                <w:sz w:val="22"/>
                <w:szCs w:val="22"/>
                <w:lang w:eastAsia="en-US"/>
              </w:rPr>
            </w:pPr>
            <w:r w:rsidRPr="005141E4">
              <w:rPr>
                <w:rFonts w:asciiTheme="minorHAnsi" w:eastAsiaTheme="minorHAnsi" w:hAnsiTheme="minorHAnsi" w:cs="Arial"/>
                <w:sz w:val="22"/>
                <w:szCs w:val="22"/>
                <w:lang w:eastAsia="en-US"/>
              </w:rPr>
              <w:t xml:space="preserve">Have an opportunity to work with some of the leading </w:t>
            </w:r>
            <w:r w:rsidR="00CB2E4E">
              <w:rPr>
                <w:rFonts w:asciiTheme="minorHAnsi" w:eastAsiaTheme="minorHAnsi" w:hAnsiTheme="minorHAnsi" w:cs="Arial"/>
                <w:sz w:val="22"/>
                <w:szCs w:val="22"/>
                <w:lang w:eastAsia="en-US"/>
              </w:rPr>
              <w:t>health</w:t>
            </w:r>
            <w:r w:rsidRPr="005141E4">
              <w:rPr>
                <w:rFonts w:asciiTheme="minorHAnsi" w:eastAsiaTheme="minorHAnsi" w:hAnsiTheme="minorHAnsi" w:cs="Arial"/>
                <w:sz w:val="22"/>
                <w:szCs w:val="22"/>
                <w:lang w:eastAsia="en-US"/>
              </w:rPr>
              <w:t xml:space="preserve"> science</w:t>
            </w:r>
            <w:r w:rsidR="00CB2E4E">
              <w:rPr>
                <w:rFonts w:asciiTheme="minorHAnsi" w:eastAsiaTheme="minorHAnsi" w:hAnsiTheme="minorHAnsi" w:cs="Arial"/>
                <w:sz w:val="22"/>
                <w:szCs w:val="22"/>
                <w:lang w:eastAsia="en-US"/>
              </w:rPr>
              <w:t>s</w:t>
            </w:r>
            <w:r w:rsidRPr="005141E4">
              <w:rPr>
                <w:rFonts w:asciiTheme="minorHAnsi" w:eastAsiaTheme="minorHAnsi" w:hAnsiTheme="minorHAnsi" w:cs="Arial"/>
                <w:sz w:val="22"/>
                <w:szCs w:val="22"/>
                <w:lang w:eastAsia="en-US"/>
              </w:rPr>
              <w:t xml:space="preserve">, AHP, nursing and </w:t>
            </w:r>
            <w:r w:rsidR="00421AE7">
              <w:rPr>
                <w:rFonts w:asciiTheme="minorHAnsi" w:eastAsiaTheme="minorHAnsi" w:hAnsiTheme="minorHAnsi" w:cs="Arial"/>
                <w:sz w:val="22"/>
                <w:szCs w:val="22"/>
                <w:lang w:eastAsia="en-US"/>
              </w:rPr>
              <w:t>midwifery</w:t>
            </w:r>
            <w:r w:rsidRPr="005141E4">
              <w:rPr>
                <w:rFonts w:asciiTheme="minorHAnsi" w:eastAsiaTheme="minorHAnsi" w:hAnsiTheme="minorHAnsi" w:cs="Arial"/>
                <w:sz w:val="22"/>
                <w:szCs w:val="22"/>
                <w:lang w:eastAsia="en-US"/>
              </w:rPr>
              <w:t xml:space="preserve"> researcher</w:t>
            </w:r>
            <w:r w:rsidR="00CB2E4E">
              <w:rPr>
                <w:rFonts w:asciiTheme="minorHAnsi" w:eastAsiaTheme="minorHAnsi" w:hAnsiTheme="minorHAnsi" w:cs="Arial"/>
                <w:sz w:val="22"/>
                <w:szCs w:val="22"/>
                <w:lang w:eastAsia="en-US"/>
              </w:rPr>
              <w:t>s in the Faculty</w:t>
            </w:r>
            <w:r w:rsidRPr="005141E4">
              <w:rPr>
                <w:rFonts w:asciiTheme="minorHAnsi" w:eastAsiaTheme="minorHAnsi" w:hAnsiTheme="minorHAnsi" w:cs="Arial"/>
                <w:sz w:val="22"/>
                <w:szCs w:val="22"/>
                <w:lang w:eastAsia="en-US"/>
              </w:rPr>
              <w:t xml:space="preserve">. </w:t>
            </w:r>
          </w:p>
          <w:p w14:paraId="56C77B89" w14:textId="4CAED39C" w:rsidR="006E4739" w:rsidRPr="006E4739" w:rsidRDefault="006E4739" w:rsidP="006E4739">
            <w:pPr>
              <w:numPr>
                <w:ilvl w:val="0"/>
                <w:numId w:val="7"/>
              </w:numPr>
              <w:suppressAutoHyphens w:val="0"/>
              <w:autoSpaceDE w:val="0"/>
              <w:autoSpaceDN w:val="0"/>
              <w:adjustRightInd w:val="0"/>
              <w:spacing w:after="0" w:line="240" w:lineRule="auto"/>
              <w:contextualSpacing/>
              <w:rPr>
                <w:rFonts w:asciiTheme="minorHAnsi" w:eastAsiaTheme="minorHAnsi" w:hAnsiTheme="minorHAnsi" w:cs="Arial"/>
                <w:sz w:val="22"/>
                <w:szCs w:val="22"/>
                <w:lang w:eastAsia="en-US"/>
              </w:rPr>
            </w:pPr>
            <w:r w:rsidRPr="005141E4">
              <w:rPr>
                <w:rFonts w:asciiTheme="minorHAnsi" w:eastAsiaTheme="minorHAnsi" w:hAnsiTheme="minorHAnsi" w:cs="Arial"/>
                <w:sz w:val="22"/>
                <w:szCs w:val="22"/>
                <w:lang w:eastAsia="en-US"/>
              </w:rPr>
              <w:t xml:space="preserve">Understand the importance of networks and have developed potential collaborative links in the broader context of </w:t>
            </w:r>
            <w:r w:rsidR="00CB2E4E">
              <w:rPr>
                <w:rFonts w:asciiTheme="minorHAnsi" w:eastAsiaTheme="minorHAnsi" w:hAnsiTheme="minorHAnsi" w:cs="Arial"/>
                <w:sz w:val="22"/>
                <w:szCs w:val="22"/>
                <w:lang w:eastAsia="en-US"/>
              </w:rPr>
              <w:t>innovation and</w:t>
            </w:r>
            <w:r w:rsidRPr="005141E4">
              <w:rPr>
                <w:rFonts w:asciiTheme="minorHAnsi" w:eastAsiaTheme="minorHAnsi" w:hAnsiTheme="minorHAnsi" w:cs="Arial"/>
                <w:sz w:val="22"/>
                <w:szCs w:val="22"/>
                <w:lang w:eastAsia="en-US"/>
              </w:rPr>
              <w:t xml:space="preserve"> research.</w:t>
            </w:r>
          </w:p>
          <w:p w14:paraId="188BFD2C" w14:textId="77777777" w:rsidR="006E4739" w:rsidRPr="005141E4" w:rsidRDefault="006E4739" w:rsidP="006E4739">
            <w:pPr>
              <w:numPr>
                <w:ilvl w:val="0"/>
                <w:numId w:val="7"/>
              </w:numPr>
              <w:suppressAutoHyphens w:val="0"/>
              <w:autoSpaceDE w:val="0"/>
              <w:autoSpaceDN w:val="0"/>
              <w:adjustRightInd w:val="0"/>
              <w:spacing w:after="0" w:line="240" w:lineRule="auto"/>
              <w:contextualSpacing/>
              <w:rPr>
                <w:rFonts w:asciiTheme="minorHAnsi" w:eastAsiaTheme="minorHAnsi" w:hAnsiTheme="minorHAnsi" w:cs="Arial"/>
                <w:sz w:val="22"/>
                <w:szCs w:val="22"/>
                <w:lang w:eastAsia="en-US"/>
              </w:rPr>
            </w:pPr>
            <w:r w:rsidRPr="005141E4">
              <w:rPr>
                <w:rFonts w:asciiTheme="minorHAnsi" w:eastAsiaTheme="minorHAnsi" w:hAnsiTheme="minorHAnsi" w:cs="Arial"/>
                <w:sz w:val="22"/>
                <w:szCs w:val="22"/>
                <w:lang w:eastAsia="en-US"/>
              </w:rPr>
              <w:t>Understand clinical academic and health science career pathways and the processes involved in applying for future funding to progress to advanced levels of research training.</w:t>
            </w:r>
          </w:p>
          <w:p w14:paraId="4D7C4EFC" w14:textId="77777777" w:rsidR="004A5C74" w:rsidRPr="00CB78A1" w:rsidRDefault="004A5C74" w:rsidP="004F5FBE">
            <w:pPr>
              <w:pStyle w:val="Address"/>
              <w:snapToGrid w:val="0"/>
              <w:rPr>
                <w:rFonts w:asciiTheme="majorBidi" w:hAnsiTheme="majorBidi" w:cstheme="majorBidi"/>
                <w:sz w:val="22"/>
                <w:szCs w:val="22"/>
              </w:rPr>
            </w:pPr>
          </w:p>
        </w:tc>
      </w:tr>
      <w:tr w:rsidR="006604D8" w:rsidRPr="00CB78A1" w14:paraId="75F30523" w14:textId="77777777" w:rsidTr="006604D8">
        <w:trPr>
          <w:trHeight w:hRule="exact" w:val="15624"/>
        </w:trPr>
        <w:tc>
          <w:tcPr>
            <w:tcW w:w="9249" w:type="dxa"/>
            <w:shd w:val="clear" w:color="auto" w:fill="auto"/>
          </w:tcPr>
          <w:p w14:paraId="4E7D48D1" w14:textId="77777777" w:rsidR="005141E4" w:rsidRPr="005141E4" w:rsidRDefault="005141E4" w:rsidP="005141E4">
            <w:pPr>
              <w:suppressAutoHyphens w:val="0"/>
              <w:spacing w:after="200" w:line="276" w:lineRule="auto"/>
              <w:rPr>
                <w:rFonts w:asciiTheme="minorHAnsi" w:eastAsiaTheme="minorHAnsi" w:hAnsiTheme="minorHAnsi" w:cstheme="minorBidi"/>
                <w:sz w:val="22"/>
                <w:szCs w:val="22"/>
                <w:lang w:eastAsia="en-US"/>
              </w:rPr>
            </w:pPr>
            <w:r w:rsidRPr="005141E4">
              <w:rPr>
                <w:rFonts w:asciiTheme="minorHAnsi" w:eastAsiaTheme="minorHAnsi" w:hAnsiTheme="minorHAnsi" w:cstheme="minorBidi"/>
                <w:b/>
                <w:sz w:val="22"/>
                <w:szCs w:val="22"/>
                <w:lang w:eastAsia="en-US"/>
              </w:rPr>
              <w:lastRenderedPageBreak/>
              <w:t xml:space="preserve">To Apply: </w:t>
            </w:r>
            <w:r w:rsidRPr="005141E4">
              <w:rPr>
                <w:rFonts w:asciiTheme="minorHAnsi" w:eastAsiaTheme="minorHAnsi" w:hAnsiTheme="minorHAnsi" w:cstheme="minorBidi"/>
                <w:sz w:val="22"/>
                <w:szCs w:val="22"/>
                <w:lang w:eastAsia="en-US"/>
              </w:rPr>
              <w:t>Please submit:</w:t>
            </w:r>
          </w:p>
          <w:p w14:paraId="375F59AF" w14:textId="77777777" w:rsidR="005508A4" w:rsidRDefault="005141E4" w:rsidP="005508A4">
            <w:pPr>
              <w:numPr>
                <w:ilvl w:val="0"/>
                <w:numId w:val="8"/>
              </w:numPr>
              <w:suppressAutoHyphens w:val="0"/>
              <w:spacing w:after="200" w:line="276" w:lineRule="auto"/>
              <w:contextualSpacing/>
              <w:rPr>
                <w:rFonts w:asciiTheme="minorHAnsi" w:eastAsiaTheme="minorHAnsi" w:hAnsiTheme="minorHAnsi" w:cstheme="minorBidi"/>
                <w:sz w:val="22"/>
                <w:szCs w:val="22"/>
                <w:lang w:eastAsia="en-US"/>
              </w:rPr>
            </w:pPr>
            <w:r w:rsidRPr="005141E4">
              <w:rPr>
                <w:rFonts w:asciiTheme="minorHAnsi" w:eastAsiaTheme="minorHAnsi" w:hAnsiTheme="minorHAnsi" w:cstheme="minorBidi"/>
                <w:sz w:val="22"/>
                <w:szCs w:val="22"/>
                <w:lang w:eastAsia="en-US"/>
              </w:rPr>
              <w:t>A covering letter</w:t>
            </w:r>
          </w:p>
          <w:p w14:paraId="60006DA8" w14:textId="77777777" w:rsidR="005141E4" w:rsidRPr="005141E4" w:rsidRDefault="005508A4" w:rsidP="005508A4">
            <w:pPr>
              <w:numPr>
                <w:ilvl w:val="0"/>
                <w:numId w:val="8"/>
              </w:numPr>
              <w:suppressAutoHyphens w:val="0"/>
              <w:spacing w:after="200" w:line="276" w:lineRule="auto"/>
              <w:contextualSpacing/>
              <w:rPr>
                <w:rFonts w:asciiTheme="minorHAnsi" w:eastAsiaTheme="minorHAnsi" w:hAnsiTheme="minorHAnsi" w:cstheme="minorBidi"/>
                <w:sz w:val="22"/>
                <w:szCs w:val="22"/>
                <w:lang w:eastAsia="en-US"/>
              </w:rPr>
            </w:pPr>
            <w:r w:rsidRPr="005141E4">
              <w:rPr>
                <w:rFonts w:asciiTheme="minorHAnsi" w:eastAsiaTheme="minorHAnsi" w:hAnsiTheme="minorHAnsi" w:cstheme="minorBidi"/>
                <w:sz w:val="22"/>
                <w:szCs w:val="22"/>
                <w:lang w:eastAsia="en-US"/>
              </w:rPr>
              <w:t>A 2 page A4 statement of intent</w:t>
            </w:r>
          </w:p>
          <w:p w14:paraId="0B7BB321" w14:textId="77777777" w:rsidR="005141E4" w:rsidRDefault="005141E4" w:rsidP="005141E4">
            <w:pPr>
              <w:numPr>
                <w:ilvl w:val="0"/>
                <w:numId w:val="8"/>
              </w:numPr>
              <w:suppressAutoHyphens w:val="0"/>
              <w:spacing w:after="200" w:line="276" w:lineRule="auto"/>
              <w:contextualSpacing/>
              <w:rPr>
                <w:rFonts w:asciiTheme="minorHAnsi" w:eastAsiaTheme="minorHAnsi" w:hAnsiTheme="minorHAnsi" w:cstheme="minorBidi"/>
                <w:sz w:val="22"/>
                <w:szCs w:val="22"/>
                <w:lang w:eastAsia="en-US"/>
              </w:rPr>
            </w:pPr>
            <w:r w:rsidRPr="005141E4">
              <w:rPr>
                <w:rFonts w:asciiTheme="minorHAnsi" w:eastAsiaTheme="minorHAnsi" w:hAnsiTheme="minorHAnsi" w:cstheme="minorBidi"/>
                <w:sz w:val="22"/>
                <w:szCs w:val="22"/>
                <w:lang w:eastAsia="en-US"/>
              </w:rPr>
              <w:t xml:space="preserve">Current CV </w:t>
            </w:r>
          </w:p>
          <w:p w14:paraId="2393BE73" w14:textId="77777777" w:rsidR="005508A4" w:rsidRDefault="005508A4" w:rsidP="005508A4">
            <w:pPr>
              <w:suppressAutoHyphens w:val="0"/>
              <w:spacing w:after="200" w:line="276" w:lineRule="auto"/>
              <w:ind w:left="720"/>
              <w:contextualSpacing/>
              <w:rPr>
                <w:rFonts w:asciiTheme="minorHAnsi" w:eastAsiaTheme="minorHAnsi" w:hAnsiTheme="minorHAnsi" w:cstheme="minorBidi"/>
                <w:sz w:val="22"/>
                <w:szCs w:val="22"/>
                <w:lang w:eastAsia="en-US"/>
              </w:rPr>
            </w:pPr>
          </w:p>
          <w:p w14:paraId="75FE03DC" w14:textId="77777777" w:rsidR="005508A4" w:rsidRPr="005141E4" w:rsidRDefault="005508A4" w:rsidP="005508A4">
            <w:pPr>
              <w:suppressAutoHyphens w:val="0"/>
              <w:spacing w:after="200" w:line="276" w:lineRule="auto"/>
              <w:ind w:left="720"/>
              <w:contextualSpacing/>
              <w:rPr>
                <w:rFonts w:asciiTheme="minorHAnsi" w:eastAsiaTheme="minorHAnsi" w:hAnsiTheme="minorHAnsi" w:cstheme="minorBidi"/>
                <w:sz w:val="22"/>
                <w:szCs w:val="22"/>
                <w:lang w:eastAsia="en-US"/>
              </w:rPr>
            </w:pPr>
          </w:p>
          <w:p w14:paraId="2CE71711" w14:textId="5EDCA1D8" w:rsidR="005141E4" w:rsidRPr="005141E4" w:rsidRDefault="005141E4" w:rsidP="005141E4">
            <w:pPr>
              <w:suppressAutoHyphens w:val="0"/>
              <w:spacing w:after="200" w:line="276" w:lineRule="auto"/>
              <w:rPr>
                <w:rFonts w:asciiTheme="minorHAnsi" w:eastAsiaTheme="minorHAnsi" w:hAnsiTheme="minorHAnsi" w:cstheme="minorBidi"/>
                <w:sz w:val="22"/>
                <w:szCs w:val="22"/>
                <w:lang w:eastAsia="en-US"/>
              </w:rPr>
            </w:pPr>
            <w:r w:rsidRPr="005141E4">
              <w:rPr>
                <w:rFonts w:asciiTheme="minorHAnsi" w:eastAsiaTheme="minorHAnsi" w:hAnsiTheme="minorHAnsi" w:cstheme="minorBidi"/>
                <w:b/>
                <w:sz w:val="22"/>
                <w:szCs w:val="22"/>
                <w:lang w:eastAsia="en-US"/>
              </w:rPr>
              <w:t xml:space="preserve">All applications must be received by </w:t>
            </w:r>
            <w:r w:rsidR="006E4739" w:rsidRPr="006E4739">
              <w:rPr>
                <w:rFonts w:asciiTheme="minorHAnsi" w:hAnsiTheme="minorHAnsi" w:cstheme="minorHAnsi"/>
                <w:b/>
                <w:color w:val="FF0000"/>
                <w:kern w:val="28"/>
                <w:sz w:val="22"/>
                <w:szCs w:val="22"/>
                <w:u w:val="single"/>
                <w:lang w:eastAsia="en-GB"/>
                <w14:ligatures w14:val="standard"/>
                <w14:cntxtAlts/>
              </w:rPr>
              <w:t xml:space="preserve">12noon </w:t>
            </w:r>
            <w:r w:rsidR="006E4739" w:rsidRPr="006E4739">
              <w:rPr>
                <w:rFonts w:asciiTheme="minorHAnsi" w:hAnsiTheme="minorHAnsi" w:cstheme="minorHAnsi"/>
                <w:b/>
                <w:color w:val="000000"/>
                <w:kern w:val="28"/>
                <w:sz w:val="22"/>
                <w:szCs w:val="22"/>
                <w:u w:val="single"/>
                <w:lang w:eastAsia="en-GB"/>
                <w14:ligatures w14:val="standard"/>
                <w14:cntxtAlts/>
              </w:rPr>
              <w:t xml:space="preserve">on </w:t>
            </w:r>
            <w:r w:rsidR="006E4739" w:rsidRPr="006E4739">
              <w:rPr>
                <w:rFonts w:asciiTheme="minorHAnsi" w:hAnsiTheme="minorHAnsi" w:cstheme="minorHAnsi"/>
                <w:b/>
                <w:color w:val="FF0000"/>
                <w:kern w:val="28"/>
                <w:sz w:val="22"/>
                <w:szCs w:val="22"/>
                <w:u w:val="single"/>
                <w:lang w:eastAsia="en-GB"/>
                <w14:ligatures w14:val="standard"/>
                <w14:cntxtAlts/>
              </w:rPr>
              <w:t>1</w:t>
            </w:r>
            <w:r w:rsidR="008B746A">
              <w:rPr>
                <w:rFonts w:asciiTheme="minorHAnsi" w:hAnsiTheme="minorHAnsi" w:cstheme="minorHAnsi"/>
                <w:b/>
                <w:color w:val="FF0000"/>
                <w:kern w:val="28"/>
                <w:sz w:val="22"/>
                <w:szCs w:val="22"/>
                <w:u w:val="single"/>
                <w:lang w:eastAsia="en-GB"/>
                <w14:ligatures w14:val="standard"/>
                <w14:cntxtAlts/>
              </w:rPr>
              <w:t>9</w:t>
            </w:r>
            <w:r w:rsidR="006E4739" w:rsidRPr="006E4739">
              <w:rPr>
                <w:rFonts w:asciiTheme="minorHAnsi" w:hAnsiTheme="minorHAnsi" w:cstheme="minorHAnsi"/>
                <w:b/>
                <w:color w:val="FF0000"/>
                <w:kern w:val="28"/>
                <w:sz w:val="22"/>
                <w:szCs w:val="22"/>
                <w:u w:val="single"/>
                <w:vertAlign w:val="superscript"/>
                <w:lang w:eastAsia="en-GB"/>
                <w14:ligatures w14:val="standard"/>
                <w14:cntxtAlts/>
              </w:rPr>
              <w:t>th</w:t>
            </w:r>
            <w:r w:rsidR="008B746A">
              <w:rPr>
                <w:rFonts w:asciiTheme="minorHAnsi" w:hAnsiTheme="minorHAnsi" w:cstheme="minorHAnsi"/>
                <w:b/>
                <w:color w:val="FF0000"/>
                <w:kern w:val="28"/>
                <w:sz w:val="22"/>
                <w:szCs w:val="22"/>
                <w:u w:val="single"/>
                <w:lang w:eastAsia="en-GB"/>
                <w14:ligatures w14:val="standard"/>
                <w14:cntxtAlts/>
              </w:rPr>
              <w:t xml:space="preserve"> June 2015</w:t>
            </w:r>
            <w:r w:rsidR="006E4739">
              <w:rPr>
                <w:rFonts w:asciiTheme="minorHAnsi" w:hAnsiTheme="minorHAnsi" w:cstheme="minorHAnsi"/>
                <w:b/>
                <w:color w:val="FF0000"/>
                <w:kern w:val="28"/>
                <w:sz w:val="22"/>
                <w:szCs w:val="22"/>
                <w:u w:val="single"/>
                <w:lang w:eastAsia="en-GB"/>
                <w14:ligatures w14:val="standard"/>
                <w14:cntxtAlts/>
              </w:rPr>
              <w:t>.</w:t>
            </w:r>
            <w:r w:rsidRPr="005141E4">
              <w:rPr>
                <w:rFonts w:asciiTheme="minorHAnsi" w:eastAsiaTheme="minorHAnsi" w:hAnsiTheme="minorHAnsi" w:cstheme="minorBidi"/>
                <w:b/>
                <w:color w:val="FF0000"/>
                <w:sz w:val="22"/>
                <w:szCs w:val="22"/>
                <w:lang w:eastAsia="en-US"/>
              </w:rPr>
              <w:t xml:space="preserve"> </w:t>
            </w:r>
          </w:p>
          <w:p w14:paraId="386CC2AA" w14:textId="501D8691" w:rsidR="006E4739" w:rsidRPr="006E4739" w:rsidRDefault="005141E4" w:rsidP="006E4739">
            <w:pPr>
              <w:suppressAutoHyphens w:val="0"/>
              <w:spacing w:after="200" w:line="276" w:lineRule="auto"/>
              <w:rPr>
                <w:rFonts w:asciiTheme="minorHAnsi" w:eastAsiaTheme="minorHAnsi" w:hAnsiTheme="minorHAnsi" w:cstheme="minorBidi"/>
                <w:sz w:val="22"/>
                <w:szCs w:val="22"/>
                <w:lang w:eastAsia="en-US"/>
              </w:rPr>
            </w:pPr>
            <w:r w:rsidRPr="005141E4">
              <w:rPr>
                <w:rFonts w:asciiTheme="minorHAnsi" w:eastAsiaTheme="minorHAnsi" w:hAnsiTheme="minorHAnsi" w:cstheme="minorBidi"/>
                <w:sz w:val="22"/>
                <w:szCs w:val="22"/>
                <w:lang w:eastAsia="en-US"/>
              </w:rPr>
              <w:t xml:space="preserve">Completed applications should be sent to: </w:t>
            </w:r>
            <w:r w:rsidR="006E4739" w:rsidRPr="006E4739">
              <w:rPr>
                <w:rFonts w:asciiTheme="minorHAnsi" w:hAnsiTheme="minorHAnsi" w:cstheme="minorHAnsi"/>
                <w:color w:val="000000"/>
                <w:kern w:val="28"/>
                <w:sz w:val="22"/>
                <w:szCs w:val="22"/>
                <w:lang w:eastAsia="en-GB"/>
                <w14:cntxtAlts/>
              </w:rPr>
              <w:t xml:space="preserve">Dr </w:t>
            </w:r>
            <w:r w:rsidR="00CB2E4E">
              <w:rPr>
                <w:rFonts w:asciiTheme="minorHAnsi" w:hAnsiTheme="minorHAnsi" w:cstheme="minorHAnsi"/>
                <w:color w:val="000000"/>
                <w:kern w:val="28"/>
                <w:sz w:val="22"/>
                <w:szCs w:val="22"/>
                <w:lang w:eastAsia="en-GB"/>
                <w14:cntxtAlts/>
              </w:rPr>
              <w:t>Cheryl Metcalf</w:t>
            </w:r>
            <w:r w:rsidR="006E4739" w:rsidRPr="006E4739">
              <w:rPr>
                <w:rFonts w:asciiTheme="minorHAnsi" w:hAnsiTheme="minorHAnsi" w:cstheme="minorHAnsi"/>
                <w:color w:val="000000"/>
                <w:kern w:val="28"/>
                <w:sz w:val="22"/>
                <w:szCs w:val="22"/>
                <w:lang w:eastAsia="en-GB"/>
                <w14:cntxtAlts/>
              </w:rPr>
              <w:t xml:space="preserve"> </w:t>
            </w:r>
            <w:hyperlink r:id="rId8" w:history="1">
              <w:r w:rsidR="00CB2E4E" w:rsidRPr="00732C4E">
                <w:rPr>
                  <w:rStyle w:val="Hyperlink"/>
                  <w:rFonts w:asciiTheme="minorHAnsi" w:hAnsiTheme="minorHAnsi" w:cstheme="minorHAnsi"/>
                  <w:kern w:val="28"/>
                  <w:sz w:val="22"/>
                  <w:szCs w:val="22"/>
                  <w:lang w:eastAsia="en-GB"/>
                  <w14:cntxtAlts/>
                </w:rPr>
                <w:t>c.d.metcalf@soton.ac.uk</w:t>
              </w:r>
            </w:hyperlink>
            <w:r w:rsidR="00CB2E4E">
              <w:rPr>
                <w:rFonts w:asciiTheme="minorHAnsi" w:hAnsiTheme="minorHAnsi" w:cstheme="minorHAnsi"/>
                <w:color w:val="000000"/>
                <w:kern w:val="28"/>
                <w:sz w:val="22"/>
                <w:szCs w:val="22"/>
                <w:lang w:eastAsia="en-GB"/>
                <w14:cntxtAlts/>
              </w:rPr>
              <w:t xml:space="preserve"> w</w:t>
            </w:r>
            <w:r w:rsidR="003E248D">
              <w:rPr>
                <w:rFonts w:asciiTheme="minorHAnsi" w:hAnsiTheme="minorHAnsi" w:cstheme="minorHAnsi"/>
                <w:color w:val="000000"/>
                <w:kern w:val="28"/>
                <w:sz w:val="22"/>
                <w:szCs w:val="22"/>
                <w:lang w:eastAsia="en-GB"/>
                <w14:cntxtAlts/>
              </w:rPr>
              <w:t>ith the subject line: ‘2015</w:t>
            </w:r>
            <w:r w:rsidR="006E4739" w:rsidRPr="006E4739">
              <w:rPr>
                <w:rFonts w:asciiTheme="minorHAnsi" w:hAnsiTheme="minorHAnsi" w:cstheme="minorHAnsi"/>
                <w:color w:val="000000"/>
                <w:kern w:val="28"/>
                <w:sz w:val="22"/>
                <w:szCs w:val="22"/>
                <w:lang w:eastAsia="en-GB"/>
                <w14:cntxtAlts/>
              </w:rPr>
              <w:t xml:space="preserve"> </w:t>
            </w:r>
            <w:r w:rsidR="003E248D">
              <w:rPr>
                <w:rFonts w:asciiTheme="minorHAnsi" w:hAnsiTheme="minorHAnsi" w:cstheme="minorHAnsi"/>
                <w:color w:val="000000"/>
                <w:kern w:val="28"/>
                <w:sz w:val="22"/>
                <w:szCs w:val="22"/>
                <w:lang w:eastAsia="en-GB"/>
                <w14:cntxtAlts/>
              </w:rPr>
              <w:t xml:space="preserve">Innovation </w:t>
            </w:r>
            <w:r w:rsidR="006E4739" w:rsidRPr="006E4739">
              <w:rPr>
                <w:rFonts w:asciiTheme="minorHAnsi" w:hAnsiTheme="minorHAnsi" w:cstheme="minorHAnsi"/>
                <w:color w:val="000000"/>
                <w:kern w:val="28"/>
                <w:sz w:val="22"/>
                <w:szCs w:val="22"/>
                <w:lang w:eastAsia="en-GB"/>
                <w14:cntxtAlts/>
              </w:rPr>
              <w:t xml:space="preserve">Internship </w:t>
            </w:r>
            <w:r w:rsidR="003E248D">
              <w:rPr>
                <w:rFonts w:asciiTheme="minorHAnsi" w:hAnsiTheme="minorHAnsi" w:cstheme="minorHAnsi"/>
                <w:color w:val="000000"/>
                <w:kern w:val="28"/>
                <w:sz w:val="22"/>
                <w:szCs w:val="22"/>
                <w:lang w:eastAsia="en-GB"/>
                <w14:cntxtAlts/>
              </w:rPr>
              <w:t>Application’</w:t>
            </w:r>
            <w:r w:rsidR="006E4739" w:rsidRPr="006E4739">
              <w:rPr>
                <w:rFonts w:asciiTheme="minorHAnsi" w:hAnsiTheme="minorHAnsi" w:cstheme="minorHAnsi"/>
                <w:color w:val="000000"/>
                <w:kern w:val="28"/>
                <w:sz w:val="22"/>
                <w:szCs w:val="22"/>
                <w:lang w:eastAsia="en-GB"/>
                <w14:cntxtAlts/>
              </w:rPr>
              <w:t>.</w:t>
            </w:r>
          </w:p>
          <w:p w14:paraId="3F74C548" w14:textId="77777777" w:rsidR="005141E4" w:rsidRPr="005141E4" w:rsidRDefault="006E4739" w:rsidP="005141E4">
            <w:pPr>
              <w:suppressAutoHyphens w:val="0"/>
              <w:spacing w:after="200" w:line="276" w:lineRule="auto"/>
              <w:rPr>
                <w:rFonts w:asciiTheme="minorHAnsi" w:eastAsiaTheme="minorHAnsi" w:hAnsiTheme="minorHAnsi" w:cstheme="minorBidi"/>
                <w:sz w:val="22"/>
                <w:szCs w:val="22"/>
                <w:lang w:eastAsia="en-US"/>
              </w:rPr>
            </w:pPr>
            <w:r w:rsidRPr="006E4739">
              <w:rPr>
                <w:rFonts w:asciiTheme="minorHAnsi" w:hAnsiTheme="minorHAnsi" w:cstheme="minorHAnsi"/>
                <w:color w:val="000000"/>
                <w:kern w:val="28"/>
                <w:sz w:val="22"/>
                <w:szCs w:val="22"/>
                <w:lang w:eastAsia="en-GB"/>
                <w14:ligatures w14:val="standard"/>
                <w14:cntxtAlts/>
              </w:rPr>
              <w:t xml:space="preserve">Please </w:t>
            </w:r>
            <w:r w:rsidRPr="006E4739">
              <w:rPr>
                <w:rFonts w:asciiTheme="minorHAnsi" w:eastAsiaTheme="minorHAnsi" w:hAnsiTheme="minorHAnsi" w:cstheme="minorBidi"/>
                <w:sz w:val="22"/>
                <w:szCs w:val="22"/>
                <w:lang w:eastAsia="en-US"/>
              </w:rPr>
              <w:t>a</w:t>
            </w:r>
            <w:r w:rsidR="005141E4" w:rsidRPr="005141E4">
              <w:rPr>
                <w:rFonts w:asciiTheme="minorHAnsi" w:eastAsiaTheme="minorHAnsi" w:hAnsiTheme="minorHAnsi" w:cstheme="minorBidi"/>
                <w:sz w:val="22"/>
                <w:szCs w:val="22"/>
                <w:lang w:eastAsia="en-US"/>
              </w:rPr>
              <w:t>ttach your application as one docume</w:t>
            </w:r>
            <w:r>
              <w:rPr>
                <w:rFonts w:asciiTheme="minorHAnsi" w:eastAsiaTheme="minorHAnsi" w:hAnsiTheme="minorHAnsi" w:cstheme="minorBidi"/>
                <w:sz w:val="22"/>
                <w:szCs w:val="22"/>
                <w:lang w:eastAsia="en-US"/>
              </w:rPr>
              <w:t>nt titled with your name (</w:t>
            </w:r>
            <w:proofErr w:type="spellStart"/>
            <w:r>
              <w:rPr>
                <w:rFonts w:asciiTheme="minorHAnsi" w:eastAsiaTheme="minorHAnsi" w:hAnsiTheme="minorHAnsi" w:cstheme="minorBidi"/>
                <w:sz w:val="22"/>
                <w:szCs w:val="22"/>
                <w:lang w:eastAsia="en-US"/>
              </w:rPr>
              <w:t>e.g.</w:t>
            </w:r>
            <w:r w:rsidR="005141E4" w:rsidRPr="005141E4">
              <w:rPr>
                <w:rFonts w:asciiTheme="minorHAnsi" w:eastAsiaTheme="minorHAnsi" w:hAnsiTheme="minorHAnsi" w:cstheme="minorBidi"/>
                <w:sz w:val="22"/>
                <w:szCs w:val="22"/>
                <w:lang w:eastAsia="en-US"/>
              </w:rPr>
              <w:t>JaneDoe_InternshipApplication</w:t>
            </w:r>
            <w:proofErr w:type="spellEnd"/>
            <w:r w:rsidR="005141E4" w:rsidRPr="005141E4">
              <w:rPr>
                <w:rFonts w:asciiTheme="minorHAnsi" w:eastAsiaTheme="minorHAnsi" w:hAnsiTheme="minorHAnsi" w:cstheme="minorBidi"/>
                <w:sz w:val="22"/>
                <w:szCs w:val="22"/>
                <w:lang w:eastAsia="en-US"/>
              </w:rPr>
              <w:t>).</w:t>
            </w:r>
          </w:p>
          <w:p w14:paraId="50EAB005" w14:textId="1D9B3AD7" w:rsidR="00103BD8" w:rsidRPr="005141E4" w:rsidRDefault="005141E4" w:rsidP="00EA4BA7">
            <w:pPr>
              <w:suppressAutoHyphens w:val="0"/>
              <w:spacing w:after="200" w:line="276" w:lineRule="auto"/>
              <w:rPr>
                <w:rFonts w:asciiTheme="minorHAnsi" w:eastAsiaTheme="minorHAnsi" w:hAnsiTheme="minorHAnsi" w:cs="Arial"/>
                <w:sz w:val="22"/>
                <w:szCs w:val="22"/>
                <w:lang w:eastAsia="en-US"/>
              </w:rPr>
            </w:pPr>
            <w:r w:rsidRPr="005141E4">
              <w:rPr>
                <w:rFonts w:asciiTheme="minorHAnsi" w:eastAsiaTheme="minorHAnsi" w:hAnsiTheme="minorHAnsi" w:cs="Arial"/>
                <w:iCs/>
                <w:sz w:val="22"/>
                <w:szCs w:val="22"/>
                <w:lang w:eastAsia="en-US"/>
              </w:rPr>
              <w:t xml:space="preserve">Due to the nature of the </w:t>
            </w:r>
            <w:r w:rsidR="006E4739" w:rsidRPr="006E4739">
              <w:rPr>
                <w:rFonts w:asciiTheme="minorHAnsi" w:eastAsiaTheme="minorHAnsi" w:hAnsiTheme="minorHAnsi" w:cs="Arial"/>
                <w:iCs/>
                <w:sz w:val="22"/>
                <w:szCs w:val="22"/>
                <w:lang w:eastAsia="en-US"/>
              </w:rPr>
              <w:t xml:space="preserve">internship, an expert panel will be convened to review applications. </w:t>
            </w:r>
            <w:r w:rsidR="00103BD8">
              <w:rPr>
                <w:rFonts w:asciiTheme="minorHAnsi" w:eastAsiaTheme="minorHAnsi" w:hAnsiTheme="minorHAnsi" w:cs="Arial"/>
                <w:sz w:val="22"/>
                <w:szCs w:val="22"/>
                <w:lang w:eastAsia="en-US"/>
              </w:rPr>
              <w:t>Interviews will likely take place on the 29</w:t>
            </w:r>
            <w:r w:rsidR="00103BD8" w:rsidRPr="00E00B39">
              <w:rPr>
                <w:rFonts w:asciiTheme="minorHAnsi" w:eastAsiaTheme="minorHAnsi" w:hAnsiTheme="minorHAnsi" w:cs="Arial"/>
                <w:sz w:val="22"/>
                <w:szCs w:val="22"/>
                <w:vertAlign w:val="superscript"/>
                <w:lang w:eastAsia="en-US"/>
              </w:rPr>
              <w:t>th</w:t>
            </w:r>
            <w:r w:rsidR="00103BD8">
              <w:rPr>
                <w:rFonts w:asciiTheme="minorHAnsi" w:eastAsiaTheme="minorHAnsi" w:hAnsiTheme="minorHAnsi" w:cs="Arial"/>
                <w:sz w:val="22"/>
                <w:szCs w:val="22"/>
                <w:lang w:eastAsia="en-US"/>
              </w:rPr>
              <w:t xml:space="preserve"> &amp; 30</w:t>
            </w:r>
            <w:r w:rsidR="00103BD8" w:rsidRPr="00E00B39">
              <w:rPr>
                <w:rFonts w:asciiTheme="minorHAnsi" w:eastAsiaTheme="minorHAnsi" w:hAnsiTheme="minorHAnsi" w:cs="Arial"/>
                <w:sz w:val="22"/>
                <w:szCs w:val="22"/>
                <w:vertAlign w:val="superscript"/>
                <w:lang w:eastAsia="en-US"/>
              </w:rPr>
              <w:t>th</w:t>
            </w:r>
            <w:r w:rsidR="00103BD8">
              <w:rPr>
                <w:rFonts w:asciiTheme="minorHAnsi" w:eastAsiaTheme="minorHAnsi" w:hAnsiTheme="minorHAnsi" w:cs="Arial"/>
                <w:sz w:val="22"/>
                <w:szCs w:val="22"/>
                <w:lang w:eastAsia="en-US"/>
              </w:rPr>
              <w:t xml:space="preserve"> </w:t>
            </w:r>
            <w:bookmarkStart w:id="0" w:name="_GoBack"/>
            <w:bookmarkEnd w:id="0"/>
            <w:r w:rsidR="00103BD8">
              <w:rPr>
                <w:rFonts w:asciiTheme="minorHAnsi" w:eastAsiaTheme="minorHAnsi" w:hAnsiTheme="minorHAnsi" w:cs="Arial"/>
                <w:sz w:val="22"/>
                <w:szCs w:val="22"/>
                <w:lang w:eastAsia="en-US"/>
              </w:rPr>
              <w:t>June.</w:t>
            </w:r>
          </w:p>
          <w:p w14:paraId="7DC1269B" w14:textId="221D163C" w:rsidR="00371772" w:rsidRPr="006E4739" w:rsidRDefault="00371772" w:rsidP="00103BD8">
            <w:pPr>
              <w:suppressAutoHyphens w:val="0"/>
              <w:autoSpaceDE w:val="0"/>
              <w:autoSpaceDN w:val="0"/>
              <w:adjustRightInd w:val="0"/>
              <w:spacing w:after="0" w:line="240" w:lineRule="auto"/>
              <w:rPr>
                <w:rFonts w:asciiTheme="minorHAnsi" w:eastAsiaTheme="minorHAnsi" w:hAnsiTheme="minorHAnsi" w:cs="Arial"/>
                <w:iCs/>
                <w:sz w:val="22"/>
                <w:szCs w:val="22"/>
                <w:lang w:eastAsia="en-US"/>
              </w:rPr>
            </w:pPr>
          </w:p>
        </w:tc>
      </w:tr>
    </w:tbl>
    <w:p w14:paraId="0719013C" w14:textId="77777777" w:rsidR="004A5C74" w:rsidRPr="00CB78A1" w:rsidRDefault="004A5C74" w:rsidP="006604D8">
      <w:pPr>
        <w:pStyle w:val="Address"/>
        <w:keepNext/>
        <w:spacing w:line="240" w:lineRule="auto"/>
        <w:rPr>
          <w:rFonts w:asciiTheme="minorEastAsia" w:eastAsiaTheme="minorEastAsia" w:hAnsiTheme="minorEastAsia"/>
          <w:sz w:val="22"/>
          <w:szCs w:val="22"/>
        </w:rPr>
      </w:pPr>
    </w:p>
    <w:sectPr w:rsidR="004A5C74" w:rsidRPr="00CB78A1">
      <w:footerReference w:type="default" r:id="rId9"/>
      <w:headerReference w:type="first" r:id="rId10"/>
      <w:footerReference w:type="first" r:id="rId11"/>
      <w:pgSz w:w="11906" w:h="16838"/>
      <w:pgMar w:top="680" w:right="851" w:bottom="1191" w:left="1418" w:header="454"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75DD6" w14:textId="77777777" w:rsidR="00BF6FE2" w:rsidRDefault="00BF6FE2">
      <w:pPr>
        <w:spacing w:after="0" w:line="240" w:lineRule="auto"/>
      </w:pPr>
      <w:r>
        <w:separator/>
      </w:r>
    </w:p>
  </w:endnote>
  <w:endnote w:type="continuationSeparator" w:id="0">
    <w:p w14:paraId="501BA4A5" w14:textId="77777777" w:rsidR="00BF6FE2" w:rsidRDefault="00BF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8A7D6" w14:textId="77777777" w:rsidR="00CB2E4E" w:rsidRDefault="00CB2E4E">
    <w:pPr>
      <w:pStyle w:val="ContinuationFooter"/>
    </w:pPr>
    <w:r>
      <w:fldChar w:fldCharType="begin"/>
    </w:r>
    <w:r>
      <w:instrText xml:space="preserve"> PAGE </w:instrText>
    </w:r>
    <w:r>
      <w:fldChar w:fldCharType="separate"/>
    </w:r>
    <w:r w:rsidR="00EA4B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9033E" w14:textId="77777777" w:rsidR="00CB2E4E" w:rsidRDefault="00CB2E4E">
    <w:pPr>
      <w:pStyle w:val="Footer"/>
    </w:pPr>
  </w:p>
  <w:p w14:paraId="534E5A9B" w14:textId="407F3C2C" w:rsidR="00CB2E4E" w:rsidRPr="00CD4F83" w:rsidRDefault="006604D8">
    <w:pPr>
      <w:pStyle w:val="Footer"/>
      <w:rPr>
        <w:b/>
      </w:rPr>
    </w:pPr>
    <w:r>
      <w:rPr>
        <w:b/>
      </w:rPr>
      <w:t xml:space="preserve">Enterprise Strategy – Higher Education Innovation – Innovation Internship 2015 </w:t>
    </w:r>
  </w:p>
  <w:p w14:paraId="7FF6DA86" w14:textId="77777777" w:rsidR="00CB2E4E" w:rsidRDefault="00CB2E4E" w:rsidP="00055E78">
    <w:pPr>
      <w:pStyle w:val="Footer"/>
    </w:pPr>
    <w:r>
      <w:t>Faculty of Health Sciences, University of Southampton, Highfield Campus, Southampton SO17 1BJ United Kingdom</w:t>
    </w:r>
  </w:p>
  <w:p w14:paraId="3C2A4E4D" w14:textId="77777777" w:rsidR="00CB2E4E" w:rsidRDefault="00CB2E4E">
    <w:pPr>
      <w:pStyle w:val="Footer"/>
      <w:rPr>
        <w:color w:val="0000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647F2" w14:textId="77777777" w:rsidR="00BF6FE2" w:rsidRDefault="00BF6FE2">
      <w:pPr>
        <w:spacing w:after="0" w:line="240" w:lineRule="auto"/>
      </w:pPr>
      <w:r>
        <w:separator/>
      </w:r>
    </w:p>
  </w:footnote>
  <w:footnote w:type="continuationSeparator" w:id="0">
    <w:p w14:paraId="5569C5B7" w14:textId="77777777" w:rsidR="00BF6FE2" w:rsidRDefault="00BF6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9639"/>
    </w:tblGrid>
    <w:tr w:rsidR="00CB2E4E" w14:paraId="1BE25CA2" w14:textId="77777777">
      <w:trPr>
        <w:trHeight w:hRule="exact" w:val="227"/>
      </w:trPr>
      <w:tc>
        <w:tcPr>
          <w:tcW w:w="9639" w:type="dxa"/>
          <w:shd w:val="clear" w:color="auto" w:fill="auto"/>
        </w:tcPr>
        <w:p w14:paraId="63F07C6D" w14:textId="77777777" w:rsidR="00CB2E4E" w:rsidRDefault="00CB2E4E">
          <w:pPr>
            <w:pStyle w:val="Header"/>
            <w:snapToGrid w:val="0"/>
          </w:pPr>
        </w:p>
      </w:tc>
    </w:tr>
    <w:tr w:rsidR="00CB2E4E" w14:paraId="1CC02561" w14:textId="77777777" w:rsidTr="006604D8">
      <w:trPr>
        <w:trHeight w:val="1047"/>
      </w:trPr>
      <w:tc>
        <w:tcPr>
          <w:tcW w:w="9639" w:type="dxa"/>
          <w:shd w:val="clear" w:color="auto" w:fill="auto"/>
        </w:tcPr>
        <w:p w14:paraId="56087011" w14:textId="77777777" w:rsidR="00CB2E4E" w:rsidRDefault="00CB2E4E">
          <w:pPr>
            <w:pStyle w:val="Header"/>
            <w:snapToGrid w:val="0"/>
            <w:jc w:val="right"/>
          </w:pPr>
          <w:r>
            <w:rPr>
              <w:noProof/>
              <w:lang w:eastAsia="zh-CN"/>
            </w:rPr>
            <w:drawing>
              <wp:anchor distT="0" distB="0" distL="0" distR="0" simplePos="0" relativeHeight="251657728" behindDoc="0" locked="0" layoutInCell="1" allowOverlap="1" wp14:anchorId="31B705DF" wp14:editId="55690524">
                <wp:simplePos x="0" y="0"/>
                <wp:positionH relativeFrom="column">
                  <wp:align>center</wp:align>
                </wp:positionH>
                <wp:positionV relativeFrom="paragraph">
                  <wp:posOffset>0</wp:posOffset>
                </wp:positionV>
                <wp:extent cx="6119495" cy="3898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389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1266AE9E" w14:textId="77777777" w:rsidR="00CB2E4E" w:rsidRDefault="00CB2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List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bullet"/>
      <w:pStyle w:val="ListBullet3"/>
      <w:lvlText w:val=""/>
      <w:lvlJc w:val="left"/>
      <w:pPr>
        <w:tabs>
          <w:tab w:val="num" w:pos="1072"/>
        </w:tabs>
        <w:ind w:left="1072" w:hanging="358"/>
      </w:pPr>
      <w:rPr>
        <w:rFonts w:ascii="Symbol" w:hAnsi="Symbol"/>
      </w:rPr>
    </w:lvl>
  </w:abstractNum>
  <w:abstractNum w:abstractNumId="3">
    <w:nsid w:val="00000004"/>
    <w:multiLevelType w:val="singleLevel"/>
    <w:tmpl w:val="00000004"/>
    <w:name w:val="WW8Num4"/>
    <w:lvl w:ilvl="0">
      <w:start w:val="1"/>
      <w:numFmt w:val="decimal"/>
      <w:pStyle w:val="AgendaItem"/>
      <w:lvlText w:val="%1."/>
      <w:lvlJc w:val="left"/>
      <w:pPr>
        <w:tabs>
          <w:tab w:val="num" w:pos="340"/>
        </w:tabs>
        <w:ind w:left="340" w:hanging="340"/>
      </w:pPr>
    </w:lvl>
  </w:abstractNum>
  <w:abstractNum w:abstractNumId="4">
    <w:nsid w:val="00000005"/>
    <w:multiLevelType w:val="singleLevel"/>
    <w:tmpl w:val="00000005"/>
    <w:name w:val="WW8Num5"/>
    <w:lvl w:ilvl="0">
      <w:start w:val="1"/>
      <w:numFmt w:val="bullet"/>
      <w:pStyle w:val="ListBullet2"/>
      <w:lvlText w:val=""/>
      <w:lvlJc w:val="left"/>
      <w:pPr>
        <w:tabs>
          <w:tab w:val="num" w:pos="714"/>
        </w:tabs>
        <w:ind w:left="714" w:hanging="357"/>
      </w:pPr>
      <w:rPr>
        <w:rFonts w:ascii="Symbol" w:hAnsi="Symbol"/>
      </w:rPr>
    </w:lvl>
  </w:abstractNum>
  <w:abstractNum w:abstractNumId="5">
    <w:nsid w:val="00000006"/>
    <w:multiLevelType w:val="multilevel"/>
    <w:tmpl w:val="00000006"/>
    <w:name w:val="WW8Num6"/>
    <w:lvl w:ilvl="0">
      <w:start w:val="1"/>
      <w:numFmt w:val="decimal"/>
      <w:pStyle w:val="Para1"/>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lowerLetter"/>
      <w:lvlText w:val="%4)"/>
      <w:lvlJc w:val="left"/>
      <w:pPr>
        <w:tabs>
          <w:tab w:val="num" w:pos="1077"/>
        </w:tabs>
        <w:ind w:left="1077" w:hanging="357"/>
      </w:pPr>
    </w:lvl>
    <w:lvl w:ilvl="4">
      <w:start w:val="1"/>
      <w:numFmt w:val="lowerRoman"/>
      <w:lvlText w:val="%5)"/>
      <w:lvlJc w:val="left"/>
      <w:pPr>
        <w:tabs>
          <w:tab w:val="num" w:pos="1531"/>
        </w:tabs>
        <w:ind w:left="1531" w:hanging="454"/>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1077" w:firstLine="0"/>
      </w:pPr>
    </w:lvl>
    <w:lvl w:ilvl="7">
      <w:start w:val="1"/>
      <w:numFmt w:val="none"/>
      <w:suff w:val="nothing"/>
      <w:lvlText w:val=""/>
      <w:lvlJc w:val="left"/>
      <w:pPr>
        <w:tabs>
          <w:tab w:val="num" w:pos="0"/>
        </w:tabs>
        <w:ind w:left="1531" w:firstLine="0"/>
      </w:pPr>
    </w:lvl>
    <w:lvl w:ilvl="8">
      <w:start w:val="1"/>
      <w:numFmt w:val="none"/>
      <w:suff w:val="nothing"/>
      <w:lvlText w:val=""/>
      <w:lvlJc w:val="left"/>
      <w:pPr>
        <w:tabs>
          <w:tab w:val="num" w:pos="0"/>
        </w:tabs>
        <w:ind w:left="4320" w:hanging="1440"/>
      </w:pPr>
    </w:lvl>
  </w:abstractNum>
  <w:abstractNum w:abstractNumId="6">
    <w:nsid w:val="51BF632A"/>
    <w:multiLevelType w:val="hybridMultilevel"/>
    <w:tmpl w:val="0B784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3741CD2"/>
    <w:multiLevelType w:val="hybridMultilevel"/>
    <w:tmpl w:val="D77AE9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2A2519"/>
    <w:multiLevelType w:val="hybridMultilevel"/>
    <w:tmpl w:val="EBFA6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596"/>
    <w:rsid w:val="00000A05"/>
    <w:rsid w:val="00054596"/>
    <w:rsid w:val="00055E78"/>
    <w:rsid w:val="00103BD8"/>
    <w:rsid w:val="001A4B12"/>
    <w:rsid w:val="002C7F21"/>
    <w:rsid w:val="002D6144"/>
    <w:rsid w:val="0030225E"/>
    <w:rsid w:val="00371772"/>
    <w:rsid w:val="003C3C10"/>
    <w:rsid w:val="003E248D"/>
    <w:rsid w:val="003F7AB6"/>
    <w:rsid w:val="00421AE7"/>
    <w:rsid w:val="00424ADB"/>
    <w:rsid w:val="00424C01"/>
    <w:rsid w:val="00443689"/>
    <w:rsid w:val="004838E8"/>
    <w:rsid w:val="00484939"/>
    <w:rsid w:val="004A5C74"/>
    <w:rsid w:val="004C26F7"/>
    <w:rsid w:val="004E5079"/>
    <w:rsid w:val="004F5FBE"/>
    <w:rsid w:val="005141E4"/>
    <w:rsid w:val="00522215"/>
    <w:rsid w:val="005508A4"/>
    <w:rsid w:val="0056028D"/>
    <w:rsid w:val="005F12AA"/>
    <w:rsid w:val="006604D8"/>
    <w:rsid w:val="006E4739"/>
    <w:rsid w:val="007436B7"/>
    <w:rsid w:val="00747097"/>
    <w:rsid w:val="00850E46"/>
    <w:rsid w:val="008A520D"/>
    <w:rsid w:val="008B4FE5"/>
    <w:rsid w:val="008B746A"/>
    <w:rsid w:val="008E68F6"/>
    <w:rsid w:val="009078B9"/>
    <w:rsid w:val="00916E39"/>
    <w:rsid w:val="00922354"/>
    <w:rsid w:val="00947C20"/>
    <w:rsid w:val="00995A88"/>
    <w:rsid w:val="009E5C91"/>
    <w:rsid w:val="009F4BE5"/>
    <w:rsid w:val="00A07B6A"/>
    <w:rsid w:val="00A21C58"/>
    <w:rsid w:val="00A52932"/>
    <w:rsid w:val="00A663D9"/>
    <w:rsid w:val="00B031AD"/>
    <w:rsid w:val="00B237A4"/>
    <w:rsid w:val="00BF6FE2"/>
    <w:rsid w:val="00C55925"/>
    <w:rsid w:val="00C65196"/>
    <w:rsid w:val="00CB2E4E"/>
    <w:rsid w:val="00CB78A1"/>
    <w:rsid w:val="00CD4F83"/>
    <w:rsid w:val="00D17BFE"/>
    <w:rsid w:val="00D55736"/>
    <w:rsid w:val="00DB0D5A"/>
    <w:rsid w:val="00E00B39"/>
    <w:rsid w:val="00E4216A"/>
    <w:rsid w:val="00E72CBD"/>
    <w:rsid w:val="00EA4BA7"/>
    <w:rsid w:val="00EE3A05"/>
    <w:rsid w:val="00F842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AC8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90" w:line="288" w:lineRule="auto"/>
    </w:pPr>
    <w:rPr>
      <w:rFonts w:ascii="Lucida Sans" w:hAnsi="Lucida Sans"/>
      <w:sz w:val="18"/>
      <w:szCs w:val="24"/>
      <w:lang w:eastAsia="ar-SA"/>
    </w:rPr>
  </w:style>
  <w:style w:type="paragraph" w:styleId="Heading1">
    <w:name w:val="heading 1"/>
    <w:basedOn w:val="Normal"/>
    <w:next w:val="Normal"/>
    <w:qFormat/>
    <w:pPr>
      <w:keepNext/>
      <w:spacing w:before="240" w:after="60"/>
      <w:outlineLvl w:val="0"/>
    </w:pPr>
    <w:rPr>
      <w:rFonts w:cs="Arial"/>
      <w:b/>
      <w:bCs/>
      <w:kern w:val="1"/>
      <w:sz w:val="32"/>
      <w:szCs w:val="32"/>
    </w:rPr>
  </w:style>
  <w:style w:type="paragraph" w:styleId="Heading2">
    <w:name w:val="heading 2"/>
    <w:basedOn w:val="Normal"/>
    <w:next w:val="Normal"/>
    <w:qFormat/>
    <w:pPr>
      <w:keepNext/>
      <w:spacing w:before="240" w:after="60"/>
      <w:outlineLvl w:val="1"/>
    </w:pPr>
    <w:rPr>
      <w:rFonts w:cs="Arial"/>
      <w:b/>
      <w:bCs/>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Absatz-Standardschriftart">
    <w:name w:val="Absatz-Standardschriftart"/>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8z1">
    <w:name w:val="WW8Num38z1"/>
    <w:rPr>
      <w:rFonts w:ascii="Symbol" w:hAnsi="Symbol"/>
    </w:rPr>
  </w:style>
  <w:style w:type="character" w:customStyle="1" w:styleId="FootnoteCharacters">
    <w:name w:val="Footnote Characters"/>
    <w:rPr>
      <w:vertAlign w:val="superscript"/>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rPr>
      <w:b/>
      <w:bCs/>
      <w:szCs w:val="20"/>
    </w:rPr>
  </w:style>
  <w:style w:type="paragraph" w:customStyle="1" w:styleId="Index">
    <w:name w:val="Index"/>
    <w:basedOn w:val="Normal"/>
    <w:pPr>
      <w:suppressLineNumbers/>
    </w:pPr>
  </w:style>
  <w:style w:type="paragraph" w:styleId="ListBullet">
    <w:name w:val="List Bullet"/>
    <w:basedOn w:val="Normal"/>
    <w:pPr>
      <w:numPr>
        <w:numId w:val="2"/>
      </w:numPr>
    </w:pPr>
  </w:style>
  <w:style w:type="paragraph" w:styleId="Header">
    <w:name w:val="header"/>
    <w:basedOn w:val="Normal"/>
    <w:pPr>
      <w:tabs>
        <w:tab w:val="center" w:pos="4153"/>
        <w:tab w:val="right" w:pos="8306"/>
      </w:tabs>
      <w:spacing w:after="0"/>
    </w:pPr>
    <w:rPr>
      <w:sz w:val="20"/>
    </w:rPr>
  </w:style>
  <w:style w:type="paragraph" w:styleId="Footer">
    <w:name w:val="footer"/>
    <w:basedOn w:val="Normal"/>
    <w:pPr>
      <w:tabs>
        <w:tab w:val="center" w:pos="4820"/>
        <w:tab w:val="right" w:pos="9639"/>
      </w:tabs>
      <w:spacing w:after="0" w:line="200" w:lineRule="exact"/>
    </w:pPr>
    <w:rPr>
      <w:rFonts w:ascii="Georgia" w:hAnsi="Georgia"/>
      <w:sz w:val="17"/>
      <w:szCs w:val="17"/>
    </w:rPr>
  </w:style>
  <w:style w:type="paragraph" w:customStyle="1" w:styleId="Para1">
    <w:name w:val="Para1"/>
    <w:basedOn w:val="Normal"/>
    <w:pPr>
      <w:numPr>
        <w:numId w:val="6"/>
      </w:numPr>
    </w:pPr>
  </w:style>
  <w:style w:type="paragraph" w:customStyle="1" w:styleId="Para2">
    <w:name w:val="Para2"/>
    <w:basedOn w:val="Normal"/>
    <w:pPr>
      <w:tabs>
        <w:tab w:val="num" w:pos="720"/>
      </w:tabs>
      <w:ind w:left="720" w:hanging="720"/>
    </w:pPr>
  </w:style>
  <w:style w:type="paragraph" w:customStyle="1" w:styleId="Para3">
    <w:name w:val="Para3"/>
    <w:basedOn w:val="Normal"/>
    <w:pPr>
      <w:tabs>
        <w:tab w:val="num" w:pos="720"/>
      </w:tabs>
      <w:ind w:left="720" w:hanging="720"/>
    </w:pPr>
  </w:style>
  <w:style w:type="paragraph" w:styleId="NormalIndent">
    <w:name w:val="Normal Indent"/>
    <w:basedOn w:val="Normal"/>
    <w:pPr>
      <w:ind w:left="720"/>
    </w:pPr>
  </w:style>
  <w:style w:type="paragraph" w:styleId="ListBullet2">
    <w:name w:val="List Bullet 2"/>
    <w:basedOn w:val="Normal"/>
    <w:pPr>
      <w:numPr>
        <w:numId w:val="5"/>
      </w:numPr>
    </w:pPr>
  </w:style>
  <w:style w:type="paragraph" w:styleId="ListBullet3">
    <w:name w:val="List Bullet 3"/>
    <w:basedOn w:val="Normal"/>
    <w:pPr>
      <w:numPr>
        <w:numId w:val="3"/>
      </w:numPr>
    </w:pPr>
  </w:style>
  <w:style w:type="paragraph" w:customStyle="1" w:styleId="Tabletext">
    <w:name w:val="Table text"/>
    <w:basedOn w:val="Normal"/>
    <w:pPr>
      <w:spacing w:line="240" w:lineRule="auto"/>
    </w:pPr>
    <w:rPr>
      <w:sz w:val="20"/>
    </w:rPr>
  </w:style>
  <w:style w:type="paragraph" w:styleId="FootnoteText">
    <w:name w:val="footnote text"/>
    <w:basedOn w:val="Normal"/>
    <w:rPr>
      <w:sz w:val="20"/>
      <w:szCs w:val="20"/>
    </w:rPr>
  </w:style>
  <w:style w:type="paragraph" w:styleId="TOC3">
    <w:name w:val="toc 3"/>
    <w:basedOn w:val="Normal"/>
    <w:next w:val="Normal"/>
    <w:pPr>
      <w:tabs>
        <w:tab w:val="right" w:leader="dot" w:pos="9060"/>
      </w:tabs>
      <w:ind w:right="284"/>
    </w:pPr>
  </w:style>
  <w:style w:type="paragraph" w:styleId="TOC1">
    <w:name w:val="toc 1"/>
    <w:basedOn w:val="Normal"/>
    <w:next w:val="Normal"/>
    <w:pPr>
      <w:tabs>
        <w:tab w:val="right" w:leader="dot" w:pos="9071"/>
      </w:tabs>
      <w:ind w:right="284"/>
    </w:pPr>
    <w:rPr>
      <w:b/>
      <w:sz w:val="28"/>
    </w:rPr>
  </w:style>
  <w:style w:type="paragraph" w:styleId="TOC2">
    <w:name w:val="toc 2"/>
    <w:basedOn w:val="Normal"/>
    <w:next w:val="Normal"/>
    <w:pPr>
      <w:tabs>
        <w:tab w:val="right" w:leader="dot" w:pos="9060"/>
      </w:tabs>
      <w:ind w:right="284"/>
    </w:pPr>
    <w:rPr>
      <w:sz w:val="26"/>
    </w:rPr>
  </w:style>
  <w:style w:type="paragraph" w:styleId="TableofFigures">
    <w:name w:val="table of figures"/>
    <w:basedOn w:val="Normal"/>
    <w:next w:val="Normal"/>
    <w:pPr>
      <w:ind w:right="284"/>
    </w:pPr>
  </w:style>
  <w:style w:type="paragraph" w:customStyle="1" w:styleId="Contentsheading">
    <w:name w:val="Contents heading"/>
    <w:basedOn w:val="Normal"/>
    <w:pPr>
      <w:spacing w:before="360"/>
    </w:pPr>
    <w:rPr>
      <w:sz w:val="36"/>
    </w:rPr>
  </w:style>
  <w:style w:type="paragraph" w:customStyle="1" w:styleId="Para4">
    <w:name w:val="Para4"/>
    <w:basedOn w:val="Normal"/>
    <w:pPr>
      <w:tabs>
        <w:tab w:val="num" w:pos="720"/>
      </w:tabs>
      <w:ind w:left="720" w:hanging="720"/>
    </w:pPr>
  </w:style>
  <w:style w:type="paragraph" w:customStyle="1" w:styleId="Para5">
    <w:name w:val="Para5"/>
    <w:basedOn w:val="Normal"/>
    <w:pPr>
      <w:tabs>
        <w:tab w:val="num" w:pos="720"/>
      </w:tabs>
      <w:ind w:left="720" w:hanging="720"/>
    </w:pPr>
  </w:style>
  <w:style w:type="paragraph" w:customStyle="1" w:styleId="NormalIndent2">
    <w:name w:val="Normal Indent 2"/>
    <w:basedOn w:val="NormalIndent"/>
    <w:pPr>
      <w:ind w:left="1080"/>
    </w:pPr>
  </w:style>
  <w:style w:type="paragraph" w:customStyle="1" w:styleId="DocTitle">
    <w:name w:val="DocTitle"/>
    <w:basedOn w:val="Normal"/>
    <w:pPr>
      <w:spacing w:after="60"/>
    </w:pPr>
    <w:rPr>
      <w:rFonts w:ascii="Georgia" w:hAnsi="Georgia"/>
      <w:color w:val="A4AEB5"/>
      <w:sz w:val="60"/>
    </w:rPr>
  </w:style>
  <w:style w:type="paragraph" w:customStyle="1" w:styleId="DocSubtitle">
    <w:name w:val="DocSubtitle"/>
    <w:basedOn w:val="DocTitle"/>
    <w:pPr>
      <w:spacing w:before="240" w:after="120"/>
    </w:pPr>
    <w:rPr>
      <w:rFonts w:ascii="Lucida Sans" w:hAnsi="Lucida Sans"/>
      <w:b/>
      <w:sz w:val="22"/>
    </w:rPr>
  </w:style>
  <w:style w:type="paragraph" w:customStyle="1" w:styleId="Headerdetails">
    <w:name w:val="Header details"/>
    <w:basedOn w:val="Normal"/>
    <w:pPr>
      <w:spacing w:after="60" w:line="300" w:lineRule="exact"/>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AgendaItem">
    <w:name w:val="Agenda Item"/>
    <w:basedOn w:val="Normal"/>
    <w:pPr>
      <w:numPr>
        <w:numId w:val="4"/>
      </w:numPr>
      <w:spacing w:after="140"/>
    </w:pPr>
  </w:style>
  <w:style w:type="paragraph" w:customStyle="1" w:styleId="ContinuationFooter">
    <w:name w:val="Continuation Footer"/>
    <w:basedOn w:val="Footer"/>
    <w:pPr>
      <w:spacing w:line="240" w:lineRule="auto"/>
      <w:jc w:val="right"/>
    </w:pPr>
    <w:rPr>
      <w:rFonts w:ascii="Lucida Sans" w:hAnsi="Lucida Sans"/>
      <w:sz w:val="16"/>
    </w:rPr>
  </w:style>
  <w:style w:type="paragraph" w:customStyle="1" w:styleId="Address">
    <w:name w:val="Address"/>
    <w:basedOn w:val="Normal"/>
    <w:pPr>
      <w:spacing w:after="0"/>
    </w:pPr>
  </w:style>
  <w:style w:type="paragraph" w:customStyle="1" w:styleId="Subject">
    <w:name w:val="Subject"/>
    <w:basedOn w:val="Normal"/>
    <w:pPr>
      <w:spacing w:after="0"/>
    </w:pPr>
    <w:rPr>
      <w: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2">
    <w:name w:val="Body Text 2"/>
    <w:basedOn w:val="Normal"/>
    <w:link w:val="BodyText2Char"/>
    <w:rsid w:val="008A520D"/>
    <w:pPr>
      <w:suppressAutoHyphens w:val="0"/>
      <w:spacing w:after="0" w:line="240" w:lineRule="auto"/>
      <w:jc w:val="both"/>
    </w:pPr>
    <w:rPr>
      <w:rFonts w:ascii="Times New Roman" w:hAnsi="Times New Roman"/>
      <w:sz w:val="22"/>
      <w:szCs w:val="20"/>
      <w:lang w:val="en-US" w:eastAsia="en-US"/>
    </w:rPr>
  </w:style>
  <w:style w:type="character" w:customStyle="1" w:styleId="BodyText2Char">
    <w:name w:val="Body Text 2 Char"/>
    <w:basedOn w:val="DefaultParagraphFont"/>
    <w:link w:val="BodyText2"/>
    <w:rsid w:val="008A520D"/>
    <w:rPr>
      <w:sz w:val="22"/>
      <w:lang w:val="en-US" w:eastAsia="en-US"/>
    </w:rPr>
  </w:style>
  <w:style w:type="paragraph" w:styleId="ListParagraph">
    <w:name w:val="List Paragraph"/>
    <w:basedOn w:val="Normal"/>
    <w:uiPriority w:val="34"/>
    <w:qFormat/>
    <w:rsid w:val="00C65196"/>
    <w:pPr>
      <w:spacing w:after="0"/>
      <w:ind w:left="720"/>
      <w:contextualSpacing/>
    </w:pPr>
  </w:style>
  <w:style w:type="character" w:styleId="Hyperlink">
    <w:name w:val="Hyperlink"/>
    <w:basedOn w:val="DefaultParagraphFont"/>
    <w:uiPriority w:val="99"/>
    <w:unhideWhenUsed/>
    <w:rsid w:val="00CB2E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90" w:line="288" w:lineRule="auto"/>
    </w:pPr>
    <w:rPr>
      <w:rFonts w:ascii="Lucida Sans" w:hAnsi="Lucida Sans"/>
      <w:sz w:val="18"/>
      <w:szCs w:val="24"/>
      <w:lang w:eastAsia="ar-SA"/>
    </w:rPr>
  </w:style>
  <w:style w:type="paragraph" w:styleId="Heading1">
    <w:name w:val="heading 1"/>
    <w:basedOn w:val="Normal"/>
    <w:next w:val="Normal"/>
    <w:qFormat/>
    <w:pPr>
      <w:keepNext/>
      <w:spacing w:before="240" w:after="60"/>
      <w:outlineLvl w:val="0"/>
    </w:pPr>
    <w:rPr>
      <w:rFonts w:cs="Arial"/>
      <w:b/>
      <w:bCs/>
      <w:kern w:val="1"/>
      <w:sz w:val="32"/>
      <w:szCs w:val="32"/>
    </w:rPr>
  </w:style>
  <w:style w:type="paragraph" w:styleId="Heading2">
    <w:name w:val="heading 2"/>
    <w:basedOn w:val="Normal"/>
    <w:next w:val="Normal"/>
    <w:qFormat/>
    <w:pPr>
      <w:keepNext/>
      <w:spacing w:before="240" w:after="60"/>
      <w:outlineLvl w:val="1"/>
    </w:pPr>
    <w:rPr>
      <w:rFonts w:cs="Arial"/>
      <w:b/>
      <w:bCs/>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Absatz-Standardschriftart">
    <w:name w:val="Absatz-Standardschriftart"/>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8z1">
    <w:name w:val="WW8Num38z1"/>
    <w:rPr>
      <w:rFonts w:ascii="Symbol" w:hAnsi="Symbol"/>
    </w:rPr>
  </w:style>
  <w:style w:type="character" w:customStyle="1" w:styleId="FootnoteCharacters">
    <w:name w:val="Footnote Characters"/>
    <w:rPr>
      <w:vertAlign w:val="superscript"/>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rPr>
      <w:b/>
      <w:bCs/>
      <w:szCs w:val="20"/>
    </w:rPr>
  </w:style>
  <w:style w:type="paragraph" w:customStyle="1" w:styleId="Index">
    <w:name w:val="Index"/>
    <w:basedOn w:val="Normal"/>
    <w:pPr>
      <w:suppressLineNumbers/>
    </w:pPr>
  </w:style>
  <w:style w:type="paragraph" w:styleId="ListBullet">
    <w:name w:val="List Bullet"/>
    <w:basedOn w:val="Normal"/>
    <w:pPr>
      <w:numPr>
        <w:numId w:val="2"/>
      </w:numPr>
    </w:pPr>
  </w:style>
  <w:style w:type="paragraph" w:styleId="Header">
    <w:name w:val="header"/>
    <w:basedOn w:val="Normal"/>
    <w:pPr>
      <w:tabs>
        <w:tab w:val="center" w:pos="4153"/>
        <w:tab w:val="right" w:pos="8306"/>
      </w:tabs>
      <w:spacing w:after="0"/>
    </w:pPr>
    <w:rPr>
      <w:sz w:val="20"/>
    </w:rPr>
  </w:style>
  <w:style w:type="paragraph" w:styleId="Footer">
    <w:name w:val="footer"/>
    <w:basedOn w:val="Normal"/>
    <w:pPr>
      <w:tabs>
        <w:tab w:val="center" w:pos="4820"/>
        <w:tab w:val="right" w:pos="9639"/>
      </w:tabs>
      <w:spacing w:after="0" w:line="200" w:lineRule="exact"/>
    </w:pPr>
    <w:rPr>
      <w:rFonts w:ascii="Georgia" w:hAnsi="Georgia"/>
      <w:sz w:val="17"/>
      <w:szCs w:val="17"/>
    </w:rPr>
  </w:style>
  <w:style w:type="paragraph" w:customStyle="1" w:styleId="Para1">
    <w:name w:val="Para1"/>
    <w:basedOn w:val="Normal"/>
    <w:pPr>
      <w:numPr>
        <w:numId w:val="6"/>
      </w:numPr>
    </w:pPr>
  </w:style>
  <w:style w:type="paragraph" w:customStyle="1" w:styleId="Para2">
    <w:name w:val="Para2"/>
    <w:basedOn w:val="Normal"/>
    <w:pPr>
      <w:tabs>
        <w:tab w:val="num" w:pos="720"/>
      </w:tabs>
      <w:ind w:left="720" w:hanging="720"/>
    </w:pPr>
  </w:style>
  <w:style w:type="paragraph" w:customStyle="1" w:styleId="Para3">
    <w:name w:val="Para3"/>
    <w:basedOn w:val="Normal"/>
    <w:pPr>
      <w:tabs>
        <w:tab w:val="num" w:pos="720"/>
      </w:tabs>
      <w:ind w:left="720" w:hanging="720"/>
    </w:pPr>
  </w:style>
  <w:style w:type="paragraph" w:styleId="NormalIndent">
    <w:name w:val="Normal Indent"/>
    <w:basedOn w:val="Normal"/>
    <w:pPr>
      <w:ind w:left="720"/>
    </w:pPr>
  </w:style>
  <w:style w:type="paragraph" w:styleId="ListBullet2">
    <w:name w:val="List Bullet 2"/>
    <w:basedOn w:val="Normal"/>
    <w:pPr>
      <w:numPr>
        <w:numId w:val="5"/>
      </w:numPr>
    </w:pPr>
  </w:style>
  <w:style w:type="paragraph" w:styleId="ListBullet3">
    <w:name w:val="List Bullet 3"/>
    <w:basedOn w:val="Normal"/>
    <w:pPr>
      <w:numPr>
        <w:numId w:val="3"/>
      </w:numPr>
    </w:pPr>
  </w:style>
  <w:style w:type="paragraph" w:customStyle="1" w:styleId="Tabletext">
    <w:name w:val="Table text"/>
    <w:basedOn w:val="Normal"/>
    <w:pPr>
      <w:spacing w:line="240" w:lineRule="auto"/>
    </w:pPr>
    <w:rPr>
      <w:sz w:val="20"/>
    </w:rPr>
  </w:style>
  <w:style w:type="paragraph" w:styleId="FootnoteText">
    <w:name w:val="footnote text"/>
    <w:basedOn w:val="Normal"/>
    <w:rPr>
      <w:sz w:val="20"/>
      <w:szCs w:val="20"/>
    </w:rPr>
  </w:style>
  <w:style w:type="paragraph" w:styleId="TOC3">
    <w:name w:val="toc 3"/>
    <w:basedOn w:val="Normal"/>
    <w:next w:val="Normal"/>
    <w:pPr>
      <w:tabs>
        <w:tab w:val="right" w:leader="dot" w:pos="9060"/>
      </w:tabs>
      <w:ind w:right="284"/>
    </w:pPr>
  </w:style>
  <w:style w:type="paragraph" w:styleId="TOC1">
    <w:name w:val="toc 1"/>
    <w:basedOn w:val="Normal"/>
    <w:next w:val="Normal"/>
    <w:pPr>
      <w:tabs>
        <w:tab w:val="right" w:leader="dot" w:pos="9071"/>
      </w:tabs>
      <w:ind w:right="284"/>
    </w:pPr>
    <w:rPr>
      <w:b/>
      <w:sz w:val="28"/>
    </w:rPr>
  </w:style>
  <w:style w:type="paragraph" w:styleId="TOC2">
    <w:name w:val="toc 2"/>
    <w:basedOn w:val="Normal"/>
    <w:next w:val="Normal"/>
    <w:pPr>
      <w:tabs>
        <w:tab w:val="right" w:leader="dot" w:pos="9060"/>
      </w:tabs>
      <w:ind w:right="284"/>
    </w:pPr>
    <w:rPr>
      <w:sz w:val="26"/>
    </w:rPr>
  </w:style>
  <w:style w:type="paragraph" w:styleId="TableofFigures">
    <w:name w:val="table of figures"/>
    <w:basedOn w:val="Normal"/>
    <w:next w:val="Normal"/>
    <w:pPr>
      <w:ind w:right="284"/>
    </w:pPr>
  </w:style>
  <w:style w:type="paragraph" w:customStyle="1" w:styleId="Contentsheading">
    <w:name w:val="Contents heading"/>
    <w:basedOn w:val="Normal"/>
    <w:pPr>
      <w:spacing w:before="360"/>
    </w:pPr>
    <w:rPr>
      <w:sz w:val="36"/>
    </w:rPr>
  </w:style>
  <w:style w:type="paragraph" w:customStyle="1" w:styleId="Para4">
    <w:name w:val="Para4"/>
    <w:basedOn w:val="Normal"/>
    <w:pPr>
      <w:tabs>
        <w:tab w:val="num" w:pos="720"/>
      </w:tabs>
      <w:ind w:left="720" w:hanging="720"/>
    </w:pPr>
  </w:style>
  <w:style w:type="paragraph" w:customStyle="1" w:styleId="Para5">
    <w:name w:val="Para5"/>
    <w:basedOn w:val="Normal"/>
    <w:pPr>
      <w:tabs>
        <w:tab w:val="num" w:pos="720"/>
      </w:tabs>
      <w:ind w:left="720" w:hanging="720"/>
    </w:pPr>
  </w:style>
  <w:style w:type="paragraph" w:customStyle="1" w:styleId="NormalIndent2">
    <w:name w:val="Normal Indent 2"/>
    <w:basedOn w:val="NormalIndent"/>
    <w:pPr>
      <w:ind w:left="1080"/>
    </w:pPr>
  </w:style>
  <w:style w:type="paragraph" w:customStyle="1" w:styleId="DocTitle">
    <w:name w:val="DocTitle"/>
    <w:basedOn w:val="Normal"/>
    <w:pPr>
      <w:spacing w:after="60"/>
    </w:pPr>
    <w:rPr>
      <w:rFonts w:ascii="Georgia" w:hAnsi="Georgia"/>
      <w:color w:val="A4AEB5"/>
      <w:sz w:val="60"/>
    </w:rPr>
  </w:style>
  <w:style w:type="paragraph" w:customStyle="1" w:styleId="DocSubtitle">
    <w:name w:val="DocSubtitle"/>
    <w:basedOn w:val="DocTitle"/>
    <w:pPr>
      <w:spacing w:before="240" w:after="120"/>
    </w:pPr>
    <w:rPr>
      <w:rFonts w:ascii="Lucida Sans" w:hAnsi="Lucida Sans"/>
      <w:b/>
      <w:sz w:val="22"/>
    </w:rPr>
  </w:style>
  <w:style w:type="paragraph" w:customStyle="1" w:styleId="Headerdetails">
    <w:name w:val="Header details"/>
    <w:basedOn w:val="Normal"/>
    <w:pPr>
      <w:spacing w:after="60" w:line="300" w:lineRule="exact"/>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AgendaItem">
    <w:name w:val="Agenda Item"/>
    <w:basedOn w:val="Normal"/>
    <w:pPr>
      <w:numPr>
        <w:numId w:val="4"/>
      </w:numPr>
      <w:spacing w:after="140"/>
    </w:pPr>
  </w:style>
  <w:style w:type="paragraph" w:customStyle="1" w:styleId="ContinuationFooter">
    <w:name w:val="Continuation Footer"/>
    <w:basedOn w:val="Footer"/>
    <w:pPr>
      <w:spacing w:line="240" w:lineRule="auto"/>
      <w:jc w:val="right"/>
    </w:pPr>
    <w:rPr>
      <w:rFonts w:ascii="Lucida Sans" w:hAnsi="Lucida Sans"/>
      <w:sz w:val="16"/>
    </w:rPr>
  </w:style>
  <w:style w:type="paragraph" w:customStyle="1" w:styleId="Address">
    <w:name w:val="Address"/>
    <w:basedOn w:val="Normal"/>
    <w:pPr>
      <w:spacing w:after="0"/>
    </w:pPr>
  </w:style>
  <w:style w:type="paragraph" w:customStyle="1" w:styleId="Subject">
    <w:name w:val="Subject"/>
    <w:basedOn w:val="Normal"/>
    <w:pPr>
      <w:spacing w:after="0"/>
    </w:pPr>
    <w:rPr>
      <w: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2">
    <w:name w:val="Body Text 2"/>
    <w:basedOn w:val="Normal"/>
    <w:link w:val="BodyText2Char"/>
    <w:rsid w:val="008A520D"/>
    <w:pPr>
      <w:suppressAutoHyphens w:val="0"/>
      <w:spacing w:after="0" w:line="240" w:lineRule="auto"/>
      <w:jc w:val="both"/>
    </w:pPr>
    <w:rPr>
      <w:rFonts w:ascii="Times New Roman" w:hAnsi="Times New Roman"/>
      <w:sz w:val="22"/>
      <w:szCs w:val="20"/>
      <w:lang w:val="en-US" w:eastAsia="en-US"/>
    </w:rPr>
  </w:style>
  <w:style w:type="character" w:customStyle="1" w:styleId="BodyText2Char">
    <w:name w:val="Body Text 2 Char"/>
    <w:basedOn w:val="DefaultParagraphFont"/>
    <w:link w:val="BodyText2"/>
    <w:rsid w:val="008A520D"/>
    <w:rPr>
      <w:sz w:val="22"/>
      <w:lang w:val="en-US" w:eastAsia="en-US"/>
    </w:rPr>
  </w:style>
  <w:style w:type="paragraph" w:styleId="ListParagraph">
    <w:name w:val="List Paragraph"/>
    <w:basedOn w:val="Normal"/>
    <w:uiPriority w:val="34"/>
    <w:qFormat/>
    <w:rsid w:val="00C65196"/>
    <w:pPr>
      <w:spacing w:after="0"/>
      <w:ind w:left="720"/>
      <w:contextualSpacing/>
    </w:pPr>
  </w:style>
  <w:style w:type="character" w:styleId="Hyperlink">
    <w:name w:val="Hyperlink"/>
    <w:basedOn w:val="DefaultParagraphFont"/>
    <w:uiPriority w:val="99"/>
    <w:unhideWhenUsed/>
    <w:rsid w:val="00CB2E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4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metcalf@soton.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Health%20Sciences\Templates\New%20Templates%20July%202011\Innovation%20Templates%202011\Innovation%20Template_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Innovation Template_Letter</Template>
  <TotalTime>0</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 Letter template</vt:lpstr>
    </vt:vector>
  </TitlesOfParts>
  <Company>University of Southampton</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Letter template</dc:title>
  <dc:creator>Bowen C.J.</dc:creator>
  <cp:keywords>V0.1</cp:keywords>
  <cp:lastModifiedBy>JoAdams</cp:lastModifiedBy>
  <cp:revision>2</cp:revision>
  <cp:lastPrinted>1901-01-01T00:00:00Z</cp:lastPrinted>
  <dcterms:created xsi:type="dcterms:W3CDTF">2015-06-03T15:47:00Z</dcterms:created>
  <dcterms:modified xsi:type="dcterms:W3CDTF">2015-06-03T15:47:00Z</dcterms:modified>
</cp:coreProperties>
</file>