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564" w:rsidRDefault="00903564" w:rsidP="00903564">
      <w:pPr>
        <w:pStyle w:val="NormalWeb"/>
        <w:jc w:val="right"/>
        <w:rPr>
          <w:rFonts w:ascii="Georgia" w:hAnsi="Georgia"/>
          <w:b/>
          <w:bCs/>
          <w:noProof/>
          <w:lang w:eastAsia="zh-CN"/>
        </w:rPr>
      </w:pPr>
      <w:r>
        <w:rPr>
          <w:rFonts w:ascii="Verdana" w:hAnsi="Verdana"/>
          <w:noProof/>
          <w:color w:val="007275"/>
          <w:lang w:eastAsia="zh-CN"/>
        </w:rPr>
        <w:drawing>
          <wp:inline distT="0" distB="0" distL="0" distR="0" wp14:anchorId="3EA7F947" wp14:editId="4D12E2BF">
            <wp:extent cx="2314575" cy="819150"/>
            <wp:effectExtent l="0" t="0" r="0" b="0"/>
            <wp:docPr id="1" name="Picture 1" descr="University of Southampton">
              <a:hlinkClick xmlns:a="http://schemas.openxmlformats.org/drawingml/2006/main" r:id="rId4" tooltip="University of Southampton Home Pag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of Southampt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BB1" w:rsidRPr="007D3220" w:rsidRDefault="00646D6C" w:rsidP="00646D6C">
      <w:pPr>
        <w:pStyle w:val="NormalWeb"/>
        <w:rPr>
          <w:rFonts w:ascii="Georgia" w:hAnsi="Georgia"/>
          <w:b/>
          <w:bCs/>
        </w:rPr>
      </w:pPr>
      <w:bookmarkStart w:id="0" w:name="_GoBack"/>
      <w:bookmarkEnd w:id="0"/>
      <w:r w:rsidRPr="00646D6C">
        <w:rPr>
          <w:rFonts w:ascii="Georgia" w:hAnsi="Georgia"/>
          <w:b/>
          <w:bCs/>
          <w:noProof/>
          <w:lang w:eastAsia="zh-CN"/>
        </w:rPr>
        <w:t>Policy</w:t>
      </w:r>
      <w:r w:rsidRPr="00646D6C">
        <w:rPr>
          <w:rFonts w:ascii="Georgia" w:hAnsi="Georgia"/>
          <w:b/>
          <w:bCs/>
          <w:noProof/>
          <w:color w:val="007275"/>
          <w:lang w:eastAsia="zh-CN"/>
        </w:rPr>
        <w:t xml:space="preserve"> </w:t>
      </w:r>
      <w:r w:rsidR="00914BB1" w:rsidRPr="007D3220">
        <w:rPr>
          <w:rFonts w:ascii="Georgia" w:hAnsi="Georgia"/>
          <w:b/>
          <w:bCs/>
        </w:rPr>
        <w:t>Commissions Competition</w:t>
      </w:r>
      <w:r w:rsidR="007D3220">
        <w:rPr>
          <w:rFonts w:ascii="Georgia" w:hAnsi="Georgia"/>
          <w:b/>
          <w:bCs/>
        </w:rPr>
        <w:t xml:space="preserve"> </w:t>
      </w:r>
      <w:r w:rsidR="00194C59">
        <w:rPr>
          <w:rFonts w:ascii="Georgia" w:hAnsi="Georgia"/>
          <w:b/>
          <w:bCs/>
        </w:rPr>
        <w:t>September</w:t>
      </w:r>
      <w:r w:rsidR="007D3220">
        <w:rPr>
          <w:rFonts w:ascii="Georgia" w:hAnsi="Georgia"/>
          <w:b/>
          <w:bCs/>
        </w:rPr>
        <w:t xml:space="preserve"> 201</w:t>
      </w:r>
      <w:r>
        <w:rPr>
          <w:rFonts w:ascii="Georgia" w:hAnsi="Georgia"/>
          <w:b/>
          <w:bCs/>
        </w:rPr>
        <w:t>5</w:t>
      </w:r>
      <w:r w:rsidR="00914BB1" w:rsidRPr="007D3220">
        <w:rPr>
          <w:rFonts w:ascii="Georgia" w:hAnsi="Georgia"/>
          <w:b/>
          <w:bCs/>
        </w:rPr>
        <w:t xml:space="preserve"> Guidance Notes</w:t>
      </w:r>
    </w:p>
    <w:p w:rsidR="00F3793C" w:rsidRDefault="00D452E2" w:rsidP="00F73EB2">
      <w:pPr>
        <w:pStyle w:val="NormalWeb"/>
        <w:rPr>
          <w:rFonts w:ascii="Georgia" w:hAnsi="Georgia"/>
          <w:sz w:val="22"/>
          <w:szCs w:val="22"/>
        </w:rPr>
      </w:pPr>
      <w:r w:rsidRPr="007D3220">
        <w:rPr>
          <w:rFonts w:ascii="Georgia" w:hAnsi="Georgia"/>
          <w:sz w:val="22"/>
          <w:szCs w:val="22"/>
        </w:rPr>
        <w:t xml:space="preserve">The overall goal of the </w:t>
      </w:r>
      <w:r w:rsidR="00F73EB2">
        <w:rPr>
          <w:rFonts w:ascii="Georgia" w:hAnsi="Georgia"/>
          <w:sz w:val="22"/>
          <w:szCs w:val="22"/>
        </w:rPr>
        <w:t>Policy</w:t>
      </w:r>
      <w:r w:rsidR="00194C59">
        <w:rPr>
          <w:rFonts w:ascii="Georgia" w:hAnsi="Georgia"/>
          <w:sz w:val="22"/>
          <w:szCs w:val="22"/>
        </w:rPr>
        <w:t xml:space="preserve"> </w:t>
      </w:r>
      <w:r w:rsidR="00F3793C">
        <w:rPr>
          <w:rFonts w:ascii="Georgia" w:hAnsi="Georgia"/>
          <w:sz w:val="22"/>
          <w:szCs w:val="22"/>
        </w:rPr>
        <w:t>C</w:t>
      </w:r>
      <w:r w:rsidR="00F3793C" w:rsidRPr="007D3220">
        <w:rPr>
          <w:rFonts w:ascii="Georgia" w:hAnsi="Georgia"/>
          <w:sz w:val="22"/>
          <w:szCs w:val="22"/>
        </w:rPr>
        <w:t>ommission</w:t>
      </w:r>
      <w:r w:rsidR="00F3793C">
        <w:rPr>
          <w:rFonts w:ascii="Georgia" w:hAnsi="Georgia"/>
          <w:sz w:val="22"/>
          <w:szCs w:val="22"/>
        </w:rPr>
        <w:t>s we</w:t>
      </w:r>
      <w:r w:rsidR="00DA1C90">
        <w:rPr>
          <w:rFonts w:ascii="Georgia" w:hAnsi="Georgia"/>
          <w:sz w:val="22"/>
          <w:szCs w:val="22"/>
        </w:rPr>
        <w:t xml:space="preserve"> are </w:t>
      </w:r>
      <w:r w:rsidR="00F3793C">
        <w:rPr>
          <w:rFonts w:ascii="Georgia" w:hAnsi="Georgia"/>
          <w:sz w:val="22"/>
          <w:szCs w:val="22"/>
        </w:rPr>
        <w:t xml:space="preserve">appointing </w:t>
      </w:r>
      <w:r w:rsidR="00F3793C" w:rsidRPr="007D3220">
        <w:rPr>
          <w:rFonts w:ascii="Georgia" w:hAnsi="Georgia"/>
          <w:sz w:val="22"/>
          <w:szCs w:val="22"/>
        </w:rPr>
        <w:t>is</w:t>
      </w:r>
      <w:r w:rsidRPr="007D3220">
        <w:rPr>
          <w:rFonts w:ascii="Georgia" w:hAnsi="Georgia"/>
          <w:sz w:val="22"/>
          <w:szCs w:val="22"/>
        </w:rPr>
        <w:t xml:space="preserve"> to underta</w:t>
      </w:r>
      <w:r w:rsidR="00194C59">
        <w:rPr>
          <w:rFonts w:ascii="Georgia" w:hAnsi="Georgia"/>
          <w:sz w:val="22"/>
          <w:szCs w:val="22"/>
        </w:rPr>
        <w:t xml:space="preserve">ke an independent analysis of </w:t>
      </w:r>
      <w:r w:rsidR="00F73EB2">
        <w:rPr>
          <w:rFonts w:ascii="Georgia" w:hAnsi="Georgia"/>
          <w:sz w:val="22"/>
          <w:szCs w:val="22"/>
        </w:rPr>
        <w:t>issues relating to the EU referendum or the 17 new SDGs</w:t>
      </w:r>
      <w:r w:rsidR="00DA1C90">
        <w:rPr>
          <w:rFonts w:ascii="Georgia" w:hAnsi="Georgia"/>
          <w:sz w:val="22"/>
          <w:szCs w:val="22"/>
        </w:rPr>
        <w:t>.</w:t>
      </w:r>
      <w:r w:rsidR="00F73EB2">
        <w:rPr>
          <w:rFonts w:ascii="Georgia" w:hAnsi="Georgia"/>
          <w:sz w:val="22"/>
          <w:szCs w:val="22"/>
        </w:rPr>
        <w:t xml:space="preserve"> Alternatively, applications to our open call allows researchers to set the agenda and raise the profile of their research in any policy focused area.</w:t>
      </w:r>
      <w:r w:rsidR="00DA1C90">
        <w:rPr>
          <w:rFonts w:ascii="Georgia" w:hAnsi="Georgia"/>
          <w:sz w:val="22"/>
          <w:szCs w:val="22"/>
        </w:rPr>
        <w:t xml:space="preserve"> </w:t>
      </w:r>
      <w:r w:rsidR="00194C59">
        <w:rPr>
          <w:rFonts w:ascii="Georgia" w:hAnsi="Georgia"/>
          <w:sz w:val="22"/>
          <w:szCs w:val="22"/>
        </w:rPr>
        <w:t>The research area must demonstrate topicality and relevance</w:t>
      </w:r>
      <w:r w:rsidR="00C40D59">
        <w:rPr>
          <w:rFonts w:ascii="Georgia" w:hAnsi="Georgia"/>
          <w:sz w:val="22"/>
          <w:szCs w:val="22"/>
        </w:rPr>
        <w:t xml:space="preserve"> and we encourage</w:t>
      </w:r>
      <w:r w:rsidRPr="007D3220">
        <w:rPr>
          <w:rFonts w:ascii="Georgia" w:hAnsi="Georgia"/>
          <w:sz w:val="22"/>
          <w:szCs w:val="22"/>
        </w:rPr>
        <w:t xml:space="preserve"> radical or blue skies thinking</w:t>
      </w:r>
      <w:r w:rsidR="00194C59">
        <w:rPr>
          <w:rFonts w:ascii="Georgia" w:hAnsi="Georgia"/>
          <w:sz w:val="22"/>
          <w:szCs w:val="22"/>
        </w:rPr>
        <w:t xml:space="preserve">. We would welcome </w:t>
      </w:r>
      <w:r w:rsidRPr="007D3220">
        <w:rPr>
          <w:rFonts w:ascii="Georgia" w:hAnsi="Georgia"/>
          <w:sz w:val="22"/>
          <w:szCs w:val="22"/>
        </w:rPr>
        <w:t xml:space="preserve">commission </w:t>
      </w:r>
      <w:r w:rsidR="00F3793C">
        <w:rPr>
          <w:rFonts w:ascii="Georgia" w:hAnsi="Georgia"/>
          <w:sz w:val="22"/>
          <w:szCs w:val="22"/>
        </w:rPr>
        <w:t>applications rigorously</w:t>
      </w:r>
      <w:r w:rsidR="00DA1C90">
        <w:rPr>
          <w:rFonts w:ascii="Georgia" w:hAnsi="Georgia"/>
          <w:sz w:val="22"/>
          <w:szCs w:val="22"/>
        </w:rPr>
        <w:t xml:space="preserve"> based on evidence but </w:t>
      </w:r>
      <w:r w:rsidR="00F3793C">
        <w:rPr>
          <w:rFonts w:ascii="Georgia" w:hAnsi="Georgia"/>
          <w:sz w:val="22"/>
          <w:szCs w:val="22"/>
        </w:rPr>
        <w:t xml:space="preserve">that </w:t>
      </w:r>
      <w:r w:rsidR="00DA1C90">
        <w:rPr>
          <w:rFonts w:ascii="Georgia" w:hAnsi="Georgia"/>
          <w:sz w:val="22"/>
          <w:szCs w:val="22"/>
        </w:rPr>
        <w:t xml:space="preserve">are </w:t>
      </w:r>
      <w:r w:rsidR="00F3793C">
        <w:rPr>
          <w:rFonts w:ascii="Georgia" w:hAnsi="Georgia"/>
          <w:sz w:val="22"/>
          <w:szCs w:val="22"/>
        </w:rPr>
        <w:t>challenging and</w:t>
      </w:r>
      <w:r w:rsidR="00DA1C90">
        <w:rPr>
          <w:rFonts w:ascii="Georgia" w:hAnsi="Georgia"/>
          <w:sz w:val="22"/>
          <w:szCs w:val="22"/>
        </w:rPr>
        <w:t xml:space="preserve"> innovative in their contribution to policy debates.</w:t>
      </w:r>
      <w:r w:rsidR="00F3793C">
        <w:rPr>
          <w:rFonts w:ascii="Georgia" w:hAnsi="Georgia"/>
          <w:sz w:val="22"/>
          <w:szCs w:val="22"/>
        </w:rPr>
        <w:t xml:space="preserve"> We want to</w:t>
      </w:r>
      <w:r w:rsidR="00194C59">
        <w:rPr>
          <w:rFonts w:ascii="Georgia" w:hAnsi="Georgia"/>
          <w:sz w:val="22"/>
          <w:szCs w:val="22"/>
        </w:rPr>
        <w:t xml:space="preserve"> produce exciting and engaging findings</w:t>
      </w:r>
      <w:r w:rsidR="00F3793C">
        <w:rPr>
          <w:rFonts w:ascii="Georgia" w:hAnsi="Georgia"/>
          <w:sz w:val="22"/>
          <w:szCs w:val="22"/>
        </w:rPr>
        <w:t xml:space="preserve"> about problems backed by ideas for solutions, with </w:t>
      </w:r>
      <w:r w:rsidRPr="007D3220">
        <w:rPr>
          <w:rFonts w:ascii="Georgia" w:hAnsi="Georgia"/>
          <w:sz w:val="22"/>
          <w:szCs w:val="22"/>
        </w:rPr>
        <w:t xml:space="preserve">some of the steps and milestones along the way that could reasonably be undertaken. </w:t>
      </w:r>
      <w:r w:rsidR="00DA1C90">
        <w:rPr>
          <w:rFonts w:ascii="Georgia" w:hAnsi="Georgia"/>
          <w:sz w:val="22"/>
          <w:szCs w:val="22"/>
        </w:rPr>
        <w:t xml:space="preserve">Our aim is to build on the success of our earlier </w:t>
      </w:r>
      <w:hyperlink r:id="rId6" w:history="1">
        <w:r w:rsidR="00DA1C90" w:rsidRPr="00894266">
          <w:rPr>
            <w:rStyle w:val="Hyperlink"/>
            <w:rFonts w:ascii="Georgia" w:hAnsi="Georgia"/>
            <w:sz w:val="22"/>
            <w:szCs w:val="22"/>
          </w:rPr>
          <w:t>policy commissions</w:t>
        </w:r>
        <w:r w:rsidR="00894266" w:rsidRPr="00894266">
          <w:rPr>
            <w:rStyle w:val="Hyperlink"/>
            <w:rFonts w:ascii="Georgia" w:hAnsi="Georgia"/>
            <w:sz w:val="22"/>
            <w:szCs w:val="22"/>
          </w:rPr>
          <w:t>.</w:t>
        </w:r>
      </w:hyperlink>
    </w:p>
    <w:p w:rsidR="008C23B1" w:rsidRPr="007D3220" w:rsidRDefault="00F3793C" w:rsidP="00C23C2A">
      <w:pPr>
        <w:pStyle w:val="NormalWeb"/>
        <w:rPr>
          <w:rFonts w:ascii="Georgia" w:hAnsi="Georgia"/>
          <w:sz w:val="22"/>
          <w:szCs w:val="22"/>
        </w:rPr>
      </w:pPr>
      <w:r w:rsidRPr="007D3220">
        <w:rPr>
          <w:rFonts w:ascii="Georgia" w:hAnsi="Georgia"/>
          <w:sz w:val="22"/>
          <w:szCs w:val="22"/>
        </w:rPr>
        <w:t>We</w:t>
      </w:r>
      <w:r w:rsidR="00DA1C90" w:rsidRPr="007D3220">
        <w:rPr>
          <w:rFonts w:ascii="Georgia" w:hAnsi="Georgia"/>
          <w:sz w:val="22"/>
          <w:szCs w:val="22"/>
        </w:rPr>
        <w:t xml:space="preserve"> see the commissions as a vehicle for a journey of intellectual discovery</w:t>
      </w:r>
      <w:r w:rsidR="00894266">
        <w:rPr>
          <w:rFonts w:ascii="Georgia" w:hAnsi="Georgia"/>
          <w:sz w:val="22"/>
          <w:szCs w:val="22"/>
        </w:rPr>
        <w:t>,</w:t>
      </w:r>
      <w:r w:rsidR="00DA1C90" w:rsidRPr="007D3220">
        <w:rPr>
          <w:rFonts w:ascii="Georgia" w:hAnsi="Georgia"/>
          <w:sz w:val="22"/>
          <w:szCs w:val="22"/>
        </w:rPr>
        <w:t xml:space="preserve"> combin</w:t>
      </w:r>
      <w:r w:rsidR="00DA1C90">
        <w:rPr>
          <w:rFonts w:ascii="Georgia" w:hAnsi="Georgia"/>
          <w:sz w:val="22"/>
          <w:szCs w:val="22"/>
        </w:rPr>
        <w:t>ing</w:t>
      </w:r>
      <w:r w:rsidR="00DA1C90" w:rsidRPr="007D3220">
        <w:rPr>
          <w:rFonts w:ascii="Georgia" w:hAnsi="Georgia"/>
          <w:sz w:val="22"/>
          <w:szCs w:val="22"/>
        </w:rPr>
        <w:t xml:space="preserve"> the expertise of the university community with the many types of expertise that lie outside our world.  </w:t>
      </w:r>
      <w:r w:rsidR="00D452E2" w:rsidRPr="007D3220">
        <w:rPr>
          <w:rFonts w:ascii="Georgia" w:hAnsi="Georgia"/>
          <w:sz w:val="22"/>
          <w:szCs w:val="22"/>
        </w:rPr>
        <w:t xml:space="preserve">We hope that all commissions will make thought provoking </w:t>
      </w:r>
      <w:r w:rsidR="00996E8C" w:rsidRPr="007D3220">
        <w:rPr>
          <w:rFonts w:ascii="Georgia" w:hAnsi="Georgia"/>
          <w:sz w:val="22"/>
          <w:szCs w:val="22"/>
        </w:rPr>
        <w:t>offerings</w:t>
      </w:r>
      <w:r w:rsidR="00D452E2" w:rsidRPr="007D3220">
        <w:rPr>
          <w:rFonts w:ascii="Georgia" w:hAnsi="Georgia"/>
          <w:sz w:val="22"/>
          <w:szCs w:val="22"/>
        </w:rPr>
        <w:t xml:space="preserve"> to the</w:t>
      </w:r>
      <w:r w:rsidR="00194C59">
        <w:rPr>
          <w:rFonts w:ascii="Georgia" w:hAnsi="Georgia"/>
          <w:sz w:val="22"/>
          <w:szCs w:val="22"/>
        </w:rPr>
        <w:t xml:space="preserve"> expansive </w:t>
      </w:r>
      <w:r w:rsidR="00C23C2A">
        <w:rPr>
          <w:rFonts w:ascii="Georgia" w:hAnsi="Georgia"/>
          <w:sz w:val="22"/>
          <w:szCs w:val="22"/>
        </w:rPr>
        <w:t>political</w:t>
      </w:r>
      <w:r w:rsidR="00194C59">
        <w:rPr>
          <w:rFonts w:ascii="Georgia" w:hAnsi="Georgia"/>
          <w:sz w:val="22"/>
          <w:szCs w:val="22"/>
        </w:rPr>
        <w:t xml:space="preserve"> debate, thereby providing</w:t>
      </w:r>
      <w:r w:rsidR="00D452E2" w:rsidRPr="007D3220">
        <w:rPr>
          <w:rFonts w:ascii="Georgia" w:hAnsi="Georgia"/>
          <w:sz w:val="22"/>
          <w:szCs w:val="22"/>
        </w:rPr>
        <w:t xml:space="preserve"> policymakers </w:t>
      </w:r>
      <w:r w:rsidR="00194C59">
        <w:rPr>
          <w:rFonts w:ascii="Georgia" w:hAnsi="Georgia"/>
          <w:sz w:val="22"/>
          <w:szCs w:val="22"/>
        </w:rPr>
        <w:t xml:space="preserve">with weighty and compelling arguments around widely </w:t>
      </w:r>
      <w:r w:rsidR="004D39FB">
        <w:rPr>
          <w:rFonts w:ascii="Georgia" w:hAnsi="Georgia"/>
          <w:sz w:val="22"/>
          <w:szCs w:val="22"/>
        </w:rPr>
        <w:t>challenged</w:t>
      </w:r>
      <w:r w:rsidR="00194C59">
        <w:rPr>
          <w:rFonts w:ascii="Georgia" w:hAnsi="Georgia"/>
          <w:sz w:val="22"/>
          <w:szCs w:val="22"/>
        </w:rPr>
        <w:t xml:space="preserve"> issues</w:t>
      </w:r>
      <w:r w:rsidR="00D452E2" w:rsidRPr="007D3220">
        <w:rPr>
          <w:rFonts w:ascii="Georgia" w:hAnsi="Georgia"/>
          <w:sz w:val="22"/>
          <w:szCs w:val="22"/>
        </w:rPr>
        <w:t>. The activities of the commission</w:t>
      </w:r>
      <w:r w:rsidR="004D39FB">
        <w:rPr>
          <w:rFonts w:ascii="Georgia" w:hAnsi="Georgia"/>
          <w:sz w:val="22"/>
          <w:szCs w:val="22"/>
        </w:rPr>
        <w:t>,</w:t>
      </w:r>
      <w:r w:rsidR="00D452E2" w:rsidRPr="007D3220">
        <w:rPr>
          <w:rFonts w:ascii="Georgia" w:hAnsi="Georgia"/>
          <w:sz w:val="22"/>
          <w:szCs w:val="22"/>
        </w:rPr>
        <w:t xml:space="preserve"> </w:t>
      </w:r>
      <w:r w:rsidR="008C23B1" w:rsidRPr="007D3220">
        <w:rPr>
          <w:rFonts w:ascii="Georgia" w:hAnsi="Georgia"/>
          <w:sz w:val="22"/>
          <w:szCs w:val="22"/>
        </w:rPr>
        <w:t>and its published</w:t>
      </w:r>
      <w:r w:rsidR="00D452E2" w:rsidRPr="007D3220">
        <w:rPr>
          <w:rFonts w:ascii="Georgia" w:hAnsi="Georgia"/>
          <w:sz w:val="22"/>
          <w:szCs w:val="22"/>
        </w:rPr>
        <w:t xml:space="preserve"> </w:t>
      </w:r>
      <w:r w:rsidR="008C23B1" w:rsidRPr="007D3220">
        <w:rPr>
          <w:rFonts w:ascii="Georgia" w:hAnsi="Georgia"/>
          <w:sz w:val="22"/>
          <w:szCs w:val="22"/>
        </w:rPr>
        <w:t>work</w:t>
      </w:r>
      <w:r w:rsidR="004D39FB">
        <w:rPr>
          <w:rFonts w:ascii="Georgia" w:hAnsi="Georgia"/>
          <w:sz w:val="22"/>
          <w:szCs w:val="22"/>
        </w:rPr>
        <w:t>,</w:t>
      </w:r>
      <w:r w:rsidR="008C23B1" w:rsidRPr="007D3220">
        <w:rPr>
          <w:rFonts w:ascii="Georgia" w:hAnsi="Georgia"/>
          <w:sz w:val="22"/>
          <w:szCs w:val="22"/>
        </w:rPr>
        <w:t xml:space="preserve"> will</w:t>
      </w:r>
      <w:r w:rsidR="00914BB1" w:rsidRPr="007D3220">
        <w:rPr>
          <w:rFonts w:ascii="Georgia" w:hAnsi="Georgia"/>
          <w:sz w:val="22"/>
          <w:szCs w:val="22"/>
        </w:rPr>
        <w:t xml:space="preserve"> inform</w:t>
      </w:r>
      <w:r w:rsidR="00D452E2" w:rsidRPr="007D3220">
        <w:rPr>
          <w:rFonts w:ascii="Georgia" w:hAnsi="Georgia"/>
          <w:sz w:val="22"/>
          <w:szCs w:val="22"/>
        </w:rPr>
        <w:t xml:space="preserve"> public </w:t>
      </w:r>
      <w:r w:rsidR="008C23B1" w:rsidRPr="007D3220">
        <w:rPr>
          <w:rFonts w:ascii="Georgia" w:hAnsi="Georgia"/>
          <w:sz w:val="22"/>
          <w:szCs w:val="22"/>
        </w:rPr>
        <w:t>policy through rigorous</w:t>
      </w:r>
      <w:r w:rsidR="00D452E2" w:rsidRPr="007D3220">
        <w:rPr>
          <w:rFonts w:ascii="Georgia" w:hAnsi="Georgia"/>
          <w:sz w:val="22"/>
          <w:szCs w:val="22"/>
        </w:rPr>
        <w:t xml:space="preserve"> </w:t>
      </w:r>
      <w:r w:rsidR="008C23B1" w:rsidRPr="007D3220">
        <w:rPr>
          <w:rFonts w:ascii="Georgia" w:hAnsi="Georgia"/>
          <w:sz w:val="22"/>
          <w:szCs w:val="22"/>
        </w:rPr>
        <w:t>academic</w:t>
      </w:r>
      <w:r w:rsidR="00D452E2" w:rsidRPr="007D3220">
        <w:rPr>
          <w:rFonts w:ascii="Georgia" w:hAnsi="Georgia"/>
          <w:sz w:val="22"/>
          <w:szCs w:val="22"/>
        </w:rPr>
        <w:t xml:space="preserve"> and analytical thinking</w:t>
      </w:r>
      <w:r w:rsidR="004D39FB">
        <w:rPr>
          <w:rFonts w:ascii="Georgia" w:hAnsi="Georgia"/>
          <w:sz w:val="22"/>
          <w:szCs w:val="22"/>
        </w:rPr>
        <w:t>,</w:t>
      </w:r>
      <w:r w:rsidR="008C23B1" w:rsidRPr="007D3220">
        <w:rPr>
          <w:rFonts w:ascii="Georgia" w:hAnsi="Georgia"/>
          <w:sz w:val="22"/>
          <w:szCs w:val="22"/>
        </w:rPr>
        <w:t xml:space="preserve"> but</w:t>
      </w:r>
      <w:r w:rsidR="00996E8C" w:rsidRPr="007D3220">
        <w:rPr>
          <w:rFonts w:ascii="Georgia" w:hAnsi="Georgia"/>
          <w:sz w:val="22"/>
          <w:szCs w:val="22"/>
        </w:rPr>
        <w:t xml:space="preserve"> it will also be </w:t>
      </w:r>
      <w:r w:rsidR="008C23B1" w:rsidRPr="007D3220">
        <w:rPr>
          <w:rFonts w:ascii="Georgia" w:hAnsi="Georgia"/>
          <w:sz w:val="22"/>
          <w:szCs w:val="22"/>
        </w:rPr>
        <w:t>grounded in an understanding of the practice</w:t>
      </w:r>
      <w:r w:rsidR="00D452E2" w:rsidRPr="007D3220">
        <w:rPr>
          <w:rFonts w:ascii="Georgia" w:hAnsi="Georgia"/>
          <w:sz w:val="22"/>
          <w:szCs w:val="22"/>
        </w:rPr>
        <w:t xml:space="preserve">. </w:t>
      </w:r>
    </w:p>
    <w:p w:rsidR="008C23B1" w:rsidRPr="007D3220" w:rsidRDefault="008C23B1" w:rsidP="00F3793C">
      <w:pPr>
        <w:pStyle w:val="NormalWeb"/>
        <w:rPr>
          <w:rFonts w:ascii="Georgia" w:hAnsi="Georgia"/>
          <w:sz w:val="22"/>
          <w:szCs w:val="22"/>
        </w:rPr>
      </w:pPr>
      <w:r w:rsidRPr="007D3220">
        <w:rPr>
          <w:rFonts w:ascii="Georgia" w:hAnsi="Georgia"/>
          <w:sz w:val="22"/>
          <w:szCs w:val="22"/>
        </w:rPr>
        <w:t xml:space="preserve">We will work with the commission to ensure that its findings are widely shared and have maximum </w:t>
      </w:r>
      <w:r w:rsidR="00F3793C" w:rsidRPr="007D3220">
        <w:rPr>
          <w:rFonts w:ascii="Georgia" w:hAnsi="Georgia"/>
          <w:sz w:val="22"/>
          <w:szCs w:val="22"/>
        </w:rPr>
        <w:t>impact</w:t>
      </w:r>
      <w:r w:rsidR="00F3793C">
        <w:rPr>
          <w:rFonts w:ascii="Georgia" w:hAnsi="Georgia"/>
          <w:sz w:val="22"/>
          <w:szCs w:val="22"/>
        </w:rPr>
        <w:t xml:space="preserve">. </w:t>
      </w:r>
      <w:r w:rsidRPr="007D3220">
        <w:rPr>
          <w:rFonts w:ascii="Georgia" w:hAnsi="Georgia"/>
          <w:sz w:val="22"/>
          <w:szCs w:val="22"/>
        </w:rPr>
        <w:t>We will judge the successful bids along four criteria:</w:t>
      </w:r>
    </w:p>
    <w:p w:rsidR="008C23B1" w:rsidRPr="007D3220" w:rsidRDefault="00C1441C" w:rsidP="00D452E2">
      <w:pPr>
        <w:pStyle w:val="NormalWeb"/>
        <w:rPr>
          <w:rFonts w:ascii="Georgia" w:hAnsi="Georgia"/>
          <w:b/>
          <w:bCs/>
          <w:sz w:val="22"/>
          <w:szCs w:val="22"/>
        </w:rPr>
      </w:pPr>
      <w:r w:rsidRPr="007D3220">
        <w:rPr>
          <w:rFonts w:ascii="Georgia" w:hAnsi="Georgia"/>
          <w:b/>
          <w:bCs/>
          <w:sz w:val="22"/>
          <w:szCs w:val="22"/>
        </w:rPr>
        <w:t>1.</w:t>
      </w:r>
      <w:r w:rsidRPr="007D3220">
        <w:rPr>
          <w:rFonts w:ascii="Georgia" w:hAnsi="Georgia"/>
          <w:b/>
          <w:bCs/>
          <w:sz w:val="22"/>
          <w:szCs w:val="22"/>
        </w:rPr>
        <w:tab/>
      </w:r>
      <w:r w:rsidR="008C23B1" w:rsidRPr="007D3220">
        <w:rPr>
          <w:rFonts w:ascii="Georgia" w:hAnsi="Georgia"/>
          <w:b/>
          <w:bCs/>
          <w:sz w:val="22"/>
          <w:szCs w:val="22"/>
        </w:rPr>
        <w:t xml:space="preserve">The clarity and focus of the topic identified for investigation </w:t>
      </w:r>
    </w:p>
    <w:p w:rsidR="008C23B1" w:rsidRPr="007D3220" w:rsidRDefault="008C23B1" w:rsidP="00C1441C">
      <w:pPr>
        <w:pStyle w:val="NormalWeb"/>
        <w:ind w:left="720" w:hanging="720"/>
        <w:rPr>
          <w:rFonts w:ascii="Georgia" w:hAnsi="Georgia"/>
          <w:b/>
          <w:bCs/>
          <w:sz w:val="22"/>
          <w:szCs w:val="22"/>
        </w:rPr>
      </w:pPr>
      <w:r w:rsidRPr="007D3220">
        <w:rPr>
          <w:rFonts w:ascii="Georgia" w:hAnsi="Georgia"/>
          <w:b/>
          <w:bCs/>
          <w:sz w:val="22"/>
          <w:szCs w:val="22"/>
        </w:rPr>
        <w:t xml:space="preserve">2. </w:t>
      </w:r>
      <w:r w:rsidR="00C1441C" w:rsidRPr="007D3220">
        <w:rPr>
          <w:rFonts w:ascii="Georgia" w:hAnsi="Georgia"/>
          <w:b/>
          <w:bCs/>
          <w:sz w:val="22"/>
          <w:szCs w:val="22"/>
        </w:rPr>
        <w:tab/>
      </w:r>
      <w:r w:rsidRPr="007D3220">
        <w:rPr>
          <w:rFonts w:ascii="Georgia" w:hAnsi="Georgia"/>
          <w:b/>
          <w:bCs/>
          <w:sz w:val="22"/>
          <w:szCs w:val="22"/>
        </w:rPr>
        <w:t>The quality and diversity of the Commission panel members that they appear to be able to attract</w:t>
      </w:r>
      <w:r w:rsidR="00996E8C" w:rsidRPr="007D3220">
        <w:rPr>
          <w:rFonts w:ascii="Georgia" w:hAnsi="Georgia"/>
          <w:b/>
          <w:bCs/>
          <w:sz w:val="22"/>
          <w:szCs w:val="22"/>
        </w:rPr>
        <w:t>;</w:t>
      </w:r>
      <w:r w:rsidRPr="007D3220">
        <w:rPr>
          <w:rFonts w:ascii="Georgia" w:hAnsi="Georgia"/>
          <w:b/>
          <w:bCs/>
          <w:sz w:val="22"/>
          <w:szCs w:val="22"/>
        </w:rPr>
        <w:t xml:space="preserve"> supported where possible by lett</w:t>
      </w:r>
      <w:r w:rsidR="00C1441C" w:rsidRPr="007D3220">
        <w:rPr>
          <w:rFonts w:ascii="Georgia" w:hAnsi="Georgia"/>
          <w:b/>
          <w:bCs/>
          <w:sz w:val="22"/>
          <w:szCs w:val="22"/>
        </w:rPr>
        <w:t xml:space="preserve">ers demonstrating commitment. A </w:t>
      </w:r>
      <w:r w:rsidRPr="007D3220">
        <w:rPr>
          <w:rFonts w:ascii="Georgia" w:hAnsi="Georgia"/>
          <w:b/>
          <w:bCs/>
          <w:sz w:val="22"/>
          <w:szCs w:val="22"/>
        </w:rPr>
        <w:t xml:space="preserve">commission chair of prominence in the field is also likely to ensure </w:t>
      </w:r>
      <w:r w:rsidR="00996E8C" w:rsidRPr="007D3220">
        <w:rPr>
          <w:rFonts w:ascii="Georgia" w:hAnsi="Georgia"/>
          <w:b/>
          <w:bCs/>
          <w:sz w:val="22"/>
          <w:szCs w:val="22"/>
        </w:rPr>
        <w:t xml:space="preserve">that a commission is an attractive proposition. </w:t>
      </w:r>
      <w:r w:rsidRPr="007D3220">
        <w:rPr>
          <w:rFonts w:ascii="Georgia" w:hAnsi="Georgia"/>
          <w:b/>
          <w:bCs/>
          <w:sz w:val="22"/>
          <w:szCs w:val="22"/>
        </w:rPr>
        <w:t xml:space="preserve"> </w:t>
      </w:r>
    </w:p>
    <w:p w:rsidR="008C23B1" w:rsidRDefault="004D39FB" w:rsidP="00D452E2">
      <w:pPr>
        <w:pStyle w:val="NormalWeb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3</w:t>
      </w:r>
      <w:r w:rsidR="008C23B1" w:rsidRPr="007D3220">
        <w:rPr>
          <w:rFonts w:ascii="Georgia" w:hAnsi="Georgia"/>
          <w:b/>
          <w:bCs/>
          <w:sz w:val="22"/>
          <w:szCs w:val="22"/>
        </w:rPr>
        <w:t xml:space="preserve">. </w:t>
      </w:r>
      <w:r w:rsidR="00C1441C" w:rsidRPr="007D3220">
        <w:rPr>
          <w:rFonts w:ascii="Georgia" w:hAnsi="Georgia"/>
          <w:b/>
          <w:bCs/>
          <w:sz w:val="22"/>
          <w:szCs w:val="22"/>
        </w:rPr>
        <w:tab/>
      </w:r>
      <w:r w:rsidR="008C23B1" w:rsidRPr="007D3220">
        <w:rPr>
          <w:rFonts w:ascii="Georgia" w:hAnsi="Georgia"/>
          <w:b/>
          <w:bCs/>
          <w:sz w:val="22"/>
          <w:szCs w:val="22"/>
        </w:rPr>
        <w:t xml:space="preserve">The relevance and topicality of the issue under investigation </w:t>
      </w:r>
    </w:p>
    <w:p w:rsidR="00ED5984" w:rsidRPr="007D3220" w:rsidRDefault="004D39FB" w:rsidP="00F73EB2">
      <w:pPr>
        <w:pStyle w:val="NormalWeb"/>
        <w:ind w:left="720" w:hanging="720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4</w:t>
      </w:r>
      <w:r w:rsidR="00ED5984">
        <w:rPr>
          <w:rFonts w:ascii="Georgia" w:hAnsi="Georgia"/>
          <w:b/>
          <w:bCs/>
          <w:sz w:val="22"/>
          <w:szCs w:val="22"/>
        </w:rPr>
        <w:t>.</w:t>
      </w:r>
      <w:r w:rsidR="00ED5984">
        <w:rPr>
          <w:rFonts w:ascii="Georgia" w:hAnsi="Georgia"/>
          <w:b/>
          <w:bCs/>
          <w:sz w:val="22"/>
          <w:szCs w:val="22"/>
        </w:rPr>
        <w:tab/>
        <w:t xml:space="preserve">The ability of the research team to complete and prepare their findings for presentation </w:t>
      </w:r>
      <w:r w:rsidR="00F73EB2">
        <w:rPr>
          <w:rFonts w:ascii="Georgia" w:hAnsi="Georgia"/>
          <w:b/>
          <w:bCs/>
          <w:sz w:val="22"/>
          <w:szCs w:val="22"/>
        </w:rPr>
        <w:t>before the end of 2015/16 academic year</w:t>
      </w:r>
      <w:r w:rsidR="00ED5984">
        <w:rPr>
          <w:rFonts w:ascii="Georgia" w:hAnsi="Georgia"/>
          <w:b/>
          <w:bCs/>
          <w:sz w:val="22"/>
          <w:szCs w:val="22"/>
        </w:rPr>
        <w:t>.</w:t>
      </w:r>
    </w:p>
    <w:p w:rsidR="008C23B1" w:rsidRPr="007D3220" w:rsidRDefault="008C23B1" w:rsidP="00F3793C">
      <w:pPr>
        <w:pStyle w:val="NormalWeb"/>
        <w:rPr>
          <w:rFonts w:ascii="Georgia" w:hAnsi="Georgia"/>
          <w:sz w:val="22"/>
          <w:szCs w:val="22"/>
        </w:rPr>
      </w:pPr>
      <w:r w:rsidRPr="007D3220">
        <w:rPr>
          <w:rFonts w:ascii="Georgia" w:hAnsi="Georgia"/>
          <w:b/>
          <w:bCs/>
          <w:sz w:val="22"/>
          <w:szCs w:val="22"/>
        </w:rPr>
        <w:t>We would welcome of course any additional funding to that which we are able to provide,</w:t>
      </w:r>
      <w:r w:rsidRPr="007D3220">
        <w:rPr>
          <w:rFonts w:ascii="Georgia" w:hAnsi="Georgia"/>
          <w:sz w:val="22"/>
          <w:szCs w:val="22"/>
        </w:rPr>
        <w:t xml:space="preserve"> although additional funding is not a requirement of any bid.  Even if a bid is unsuccessful we will provide helpful feedback and may propose working with you in other ways as part of the on-going </w:t>
      </w:r>
      <w:r w:rsidR="00F3793C">
        <w:rPr>
          <w:rFonts w:ascii="Georgia" w:hAnsi="Georgia"/>
          <w:sz w:val="22"/>
          <w:szCs w:val="22"/>
        </w:rPr>
        <w:t xml:space="preserve">activities and </w:t>
      </w:r>
      <w:r w:rsidRPr="007D3220">
        <w:rPr>
          <w:rFonts w:ascii="Georgia" w:hAnsi="Georgia"/>
          <w:sz w:val="22"/>
          <w:szCs w:val="22"/>
        </w:rPr>
        <w:t xml:space="preserve">commitments of </w:t>
      </w:r>
      <w:hyperlink r:id="rId7" w:history="1">
        <w:r w:rsidRPr="007D3220">
          <w:rPr>
            <w:rStyle w:val="Hyperlink"/>
            <w:rFonts w:ascii="Georgia" w:hAnsi="Georgia"/>
            <w:sz w:val="22"/>
            <w:szCs w:val="22"/>
          </w:rPr>
          <w:t xml:space="preserve">Public Policy@Southampton  </w:t>
        </w:r>
      </w:hyperlink>
      <w:r w:rsidRPr="007D3220">
        <w:rPr>
          <w:rFonts w:ascii="Georgia" w:hAnsi="Georgia"/>
          <w:sz w:val="22"/>
          <w:szCs w:val="22"/>
        </w:rPr>
        <w:t xml:space="preserve"> </w:t>
      </w:r>
    </w:p>
    <w:p w:rsidR="00D35DC9" w:rsidRPr="007D3220" w:rsidRDefault="00D35DC9" w:rsidP="00D35DC9">
      <w:pPr>
        <w:pStyle w:val="NormalWeb"/>
        <w:rPr>
          <w:rFonts w:ascii="Georgia" w:hAnsi="Georgia"/>
          <w:b/>
          <w:bCs/>
        </w:rPr>
      </w:pPr>
    </w:p>
    <w:p w:rsidR="00D35DC9" w:rsidRPr="007D3220" w:rsidRDefault="00D35DC9" w:rsidP="00FA6E75">
      <w:pPr>
        <w:pStyle w:val="NormalWeb"/>
        <w:rPr>
          <w:rFonts w:ascii="Georgia" w:hAnsi="Georgia"/>
          <w:b/>
          <w:bCs/>
        </w:rPr>
      </w:pPr>
      <w:r w:rsidRPr="007D3220">
        <w:rPr>
          <w:rFonts w:ascii="Georgia" w:hAnsi="Georgia"/>
          <w:b/>
          <w:bCs/>
        </w:rPr>
        <w:t xml:space="preserve">Please register your interest in applying for commissions with </w:t>
      </w:r>
      <w:hyperlink r:id="rId8" w:history="1">
        <w:r w:rsidR="00FA6E75">
          <w:rPr>
            <w:rStyle w:val="Hyperlink"/>
            <w:rFonts w:ascii="Georgia" w:hAnsi="Georgia"/>
            <w:b/>
            <w:bCs/>
          </w:rPr>
          <w:t>Erin</w:t>
        </w:r>
      </w:hyperlink>
      <w:r w:rsidR="00FA6E75">
        <w:rPr>
          <w:rStyle w:val="Hyperlink"/>
          <w:rFonts w:ascii="Georgia" w:hAnsi="Georgia"/>
          <w:b/>
          <w:bCs/>
        </w:rPr>
        <w:t xml:space="preserve"> </w:t>
      </w:r>
      <w:hyperlink r:id="rId9" w:history="1">
        <w:r w:rsidR="00FA6E75" w:rsidRPr="00FA6E75">
          <w:rPr>
            <w:rStyle w:val="Hyperlink"/>
            <w:rFonts w:ascii="Georgia" w:hAnsi="Georgia"/>
            <w:b/>
            <w:bCs/>
          </w:rPr>
          <w:t>Downey</w:t>
        </w:r>
      </w:hyperlink>
      <w:r w:rsidRPr="007D3220">
        <w:rPr>
          <w:rFonts w:ascii="Georgia" w:hAnsi="Georgia"/>
          <w:b/>
          <w:bCs/>
        </w:rPr>
        <w:t xml:space="preserve"> to allow for planning and preliminary enquiries about your research if necessary.</w:t>
      </w:r>
    </w:p>
    <w:p w:rsidR="00A417A8" w:rsidRPr="007D3220" w:rsidRDefault="00A417A8">
      <w:pPr>
        <w:rPr>
          <w:rFonts w:ascii="Georgia" w:hAnsi="Georgia"/>
        </w:rPr>
      </w:pPr>
    </w:p>
    <w:sectPr w:rsidR="00A417A8" w:rsidRPr="007D3220" w:rsidSect="007D3220">
      <w:pgSz w:w="11906" w:h="16838"/>
      <w:pgMar w:top="1440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E2"/>
    <w:rsid w:val="000F6998"/>
    <w:rsid w:val="00194C59"/>
    <w:rsid w:val="001E4031"/>
    <w:rsid w:val="0026351A"/>
    <w:rsid w:val="002A178D"/>
    <w:rsid w:val="00381401"/>
    <w:rsid w:val="00461F88"/>
    <w:rsid w:val="004D39FB"/>
    <w:rsid w:val="005908BD"/>
    <w:rsid w:val="00646D6C"/>
    <w:rsid w:val="00653352"/>
    <w:rsid w:val="007D3220"/>
    <w:rsid w:val="00834096"/>
    <w:rsid w:val="00894266"/>
    <w:rsid w:val="008C23B1"/>
    <w:rsid w:val="00903564"/>
    <w:rsid w:val="00914BB1"/>
    <w:rsid w:val="00986D1A"/>
    <w:rsid w:val="00996E8C"/>
    <w:rsid w:val="009D1DBF"/>
    <w:rsid w:val="00A417A8"/>
    <w:rsid w:val="00C1441C"/>
    <w:rsid w:val="00C23C2A"/>
    <w:rsid w:val="00C40D59"/>
    <w:rsid w:val="00D35DC9"/>
    <w:rsid w:val="00D452E2"/>
    <w:rsid w:val="00DA1C90"/>
    <w:rsid w:val="00EB0175"/>
    <w:rsid w:val="00ED5984"/>
    <w:rsid w:val="00F3793C"/>
    <w:rsid w:val="00F73EB2"/>
    <w:rsid w:val="00FA6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9F9953-F8AE-474F-B4C3-F57D10C2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5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B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4B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downey@southampton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ublicpolicy.southampton.ac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policy.southampton.ac.uk/policy-commission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soton.ac.uk/" TargetMode="External"/><Relationship Id="rId9" Type="http://schemas.openxmlformats.org/officeDocument/2006/relationships/hyperlink" Target="mailto:e.downey@so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Gerry</dc:creator>
  <cp:lastModifiedBy>Giles G.</cp:lastModifiedBy>
  <cp:revision>3</cp:revision>
  <cp:lastPrinted>2012-11-01T10:41:00Z</cp:lastPrinted>
  <dcterms:created xsi:type="dcterms:W3CDTF">2015-10-16T10:12:00Z</dcterms:created>
  <dcterms:modified xsi:type="dcterms:W3CDTF">2015-10-16T11:02:00Z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-661026018</vt:i4>
  </property>
  <property fmtid="{D5CDD505-2E9C-101B-9397-08002B2CF9AE}" pid="3" name="_NewReviewCycle">
    <vt:lpwstr/>
  </property>
  <property fmtid="{D5CDD505-2E9C-101B-9397-08002B2CF9AE}" pid="4" name="_EmailSubject">
    <vt:lpwstr>Electoral commissions call material - DRAFT</vt:lpwstr>
  </property>
  <property fmtid="{D5CDD505-2E9C-101B-9397-08002B2CF9AE}" pid="5" name="_AuthorEmail">
    <vt:lpwstr>G.Stoker@soton.ac.uk</vt:lpwstr>
  </property>
  <property fmtid="{D5CDD505-2E9C-101B-9397-08002B2CF9AE}" pid="6" name="_AuthorEmailDisplayName">
    <vt:lpwstr>Stoker G.</vt:lpwstr>
  </property>
  <property fmtid="{D5CDD505-2E9C-101B-9397-08002B2CF9AE}" pid="7" name="_PreviousAdHocReviewCycleID">
    <vt:i4>619253084</vt:i4>
  </property>
  <property fmtid="{D5CDD505-2E9C-101B-9397-08002B2CF9AE}" pid="8" name="_ReviewingToolsShownOnce">
    <vt:lpwstr/>
  </property>
</Properties>
</file>