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Ainsworth, M. D. S., Bell, S. M., &amp; Stayton, D. J. (1971) Individual differences in strange- </w:t>
        <w:tab/>
        <w:t xml:space="preserve">situation behaviour of one-year-olds. In H. R. Schaffer (Ed.)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The origins of human</w:t>
        <w:tab/>
        <w:tab/>
        <w:t xml:space="preserve"> social relations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(pp. 17-58).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London and New York: Academic Press.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Ainsworth, M. D. S., Blehar, M. C., Waters, E., &amp; Wall, S. (1978).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Patterns of attachment: A </w:t>
        <w:tab/>
        <w:t xml:space="preserve">psychological study of the strange situation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Hillsdale, NJ: Erlbaum.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Ainsworth, M. D. S., &amp; Wittig, B. A. (1969). Attachment and exploratory behaviour of </w:t>
        <w:tab/>
        <w:tab/>
        <w:t xml:space="preserve">one-year-olds in a strange situation. In B. M. Foss (Ed.)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Determinants of infant</w:t>
        <w:tab/>
        <w:tab/>
        <w:t xml:space="preserve">behaviour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(Vol. 4, pp. 111-136). London: Methuen.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McDermott, M. (2006).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Key Person Approach: Positive Relationships with Children in </w:t>
        <w:tab/>
        <w:t xml:space="preserve">the Early Years.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Barnardos. </w:t>
        <w:tab/>
        <w:tab/>
        <w:t xml:space="preserve">  http://www.donegalchildcare.com/wp-content/uploads/2015/08/Barnardos_KeyPersonBooklet_final-draft.pdf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00" w:before="200" w:line="48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Benoit, D. (2004). Infant-parent attachment: Definition, types, antecedents, measurement and</w:t>
        <w:tab/>
        <w:t xml:space="preserve"> outcome.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Paediatrics &amp; child health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(8), 541-545.</w:t>
      </w:r>
    </w:p>
    <w:p w:rsidR="00000000" w:rsidDel="00000000" w:rsidP="00000000" w:rsidRDefault="00000000" w:rsidRPr="00000000" w14:paraId="00000007">
      <w:pPr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Bowlby, J. (1969).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Attachment and loss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New York: Basic Books.</w:t>
      </w:r>
    </w:p>
    <w:p w:rsidR="00000000" w:rsidDel="00000000" w:rsidP="00000000" w:rsidRDefault="00000000" w:rsidRPr="00000000" w14:paraId="00000008">
      <w:pPr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Bowlby, J. (1982).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Attachment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New York: Basic Books.</w:t>
      </w:r>
    </w:p>
    <w:p w:rsidR="00000000" w:rsidDel="00000000" w:rsidP="00000000" w:rsidRDefault="00000000" w:rsidRPr="00000000" w14:paraId="00000009">
      <w:pPr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Bowlby, J. (1988). A Secure Base: Clinical Applications of Attachment Theory. London:</w:t>
        <w:tab/>
        <w:t xml:space="preserve"> </w:t>
        <w:tab/>
        <w:t xml:space="preserve">Routledge.</w:t>
      </w:r>
    </w:p>
    <w:p w:rsidR="00000000" w:rsidDel="00000000" w:rsidP="00000000" w:rsidRDefault="00000000" w:rsidRPr="00000000" w14:paraId="0000000A">
      <w:pPr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Cassidy, J., &amp; Shaver, P. R. (Eds.). (2002).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Handbook of attachment: Theory, research, and</w:t>
        <w:tab/>
        <w:t xml:space="preserve"> clinical applications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London: The Guildford Press.</w:t>
      </w:r>
    </w:p>
    <w:p w:rsidR="00000000" w:rsidDel="00000000" w:rsidP="00000000" w:rsidRDefault="00000000" w:rsidRPr="00000000" w14:paraId="0000000B">
      <w:pPr>
        <w:spacing w:after="200" w:before="20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for Education. (2017). Statutory framework for the early years foundation stage:</w:t>
        <w:tab/>
        <w:t xml:space="preserve"> Setting the standards for learning, development and care for children from birth to </w:t>
        <w:tab/>
        <w:t xml:space="preserve">five. Retrieved from: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https://assets.publishing.service.gov.uk/government/uploads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00"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/system/uploads/attachment_data/file/596629/EYFS_STATUTORY_FRAMEWORK_</w:t>
          <w:tab/>
          <w:t xml:space="preserve">2017.pdf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Mickelburgh, J, (2011).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Attachment Theory and the Key Person Approach.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Early Years </w:t>
        <w:tab/>
        <w:tab/>
        <w:t xml:space="preserve">Foundation Stage Forum.</w:t>
        <w:tab/>
        <w:tab/>
        <w:tab/>
        <w:tab/>
        <w:tab/>
        <w:tab/>
        <w:tab/>
        <w:t xml:space="preserve"> </w:t>
        <w:tab/>
        <w:t xml:space="preserve">https://eyfs.info/articles.html/general/attachment-theory-and-the-key-person-approach-r64/</w:t>
      </w:r>
    </w:p>
    <w:p w:rsidR="00000000" w:rsidDel="00000000" w:rsidP="00000000" w:rsidRDefault="00000000" w:rsidRPr="00000000" w14:paraId="0000000E">
      <w:pPr>
        <w:spacing w:after="200" w:before="200" w:line="480" w:lineRule="auto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Elfer, P., &amp; Dearnley, K. (2007). Nurseries and emotional well‐being: evaluating an</w:t>
        <w:tab/>
        <w:tab/>
        <w:t xml:space="preserve"> emotionally containing model of professional development. Early Years, 27(3),</w:t>
        <w:tab/>
        <w:tab/>
        <w:t xml:space="preserve"> 267-279.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Elfer, P, Goldschmied, E. &amp; Selleck, D. (2013).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Key persons in the nursery: Building</w:t>
        <w:tab/>
        <w:tab/>
        <w:t xml:space="preserve"> relationships for quality provision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 London: David Fulton Publishers.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48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Gergely, G., Fonagy, P., Jurist, E., &amp; Target, M. (2002). Affect regulation, mentalization, and</w:t>
        <w:tab/>
        <w:t xml:space="preserve"> the development of the self.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Int. J. Psycho Anal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77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217-234.</w:t>
      </w:r>
    </w:p>
    <w:p w:rsidR="00000000" w:rsidDel="00000000" w:rsidP="00000000" w:rsidRDefault="00000000" w:rsidRPr="00000000" w14:paraId="00000011">
      <w:pPr>
        <w:spacing w:after="200" w:before="200" w:line="48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Gerhardt, S.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Why love matters: How affection shapes a baby's brain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 Routledge.</w:t>
      </w:r>
    </w:p>
    <w:p w:rsidR="00000000" w:rsidDel="00000000" w:rsidP="00000000" w:rsidRDefault="00000000" w:rsidRPr="00000000" w14:paraId="00000012">
      <w:pPr>
        <w:spacing w:after="200" w:before="20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Heale, S. (n.d.)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It’s about love and consistency…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Retrieved from: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u w:val="single"/>
            <w:rtl w:val="0"/>
          </w:rPr>
          <w:t xml:space="preserve">https://www.teachearly</w:t>
        </w:r>
      </w:hyperlink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00" w:line="48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u w:val="single"/>
            <w:rtl w:val="0"/>
          </w:rPr>
          <w:t xml:space="preserve">years.com/images/uploads/article/Understanding_attachment.pdf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Heale, S. (n.d.)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Managing Early Years Settings to Support Strong Attachment.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https://www.teachearlyyears.com/a-unique-child/view/understanding-attachment-part-3</w:t>
      </w:r>
    </w:p>
    <w:p w:rsidR="00000000" w:rsidDel="00000000" w:rsidP="00000000" w:rsidRDefault="00000000" w:rsidRPr="00000000" w14:paraId="00000015">
      <w:pPr>
        <w:spacing w:after="200" w:before="200" w:line="48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Meins, E. (2017). The predictive power of attachment.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Psychologist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(1), 21-24.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Mickelburgh, J. (2011, January 21).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Attachment Theory and the Key Person Approach.</w:t>
        <w:tab/>
        <w:t xml:space="preserve"> </w:t>
        <w:tab/>
        <w:t xml:space="preserve">Retrieved from: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u w:val="single"/>
            <w:rtl w:val="0"/>
          </w:rPr>
          <w:t xml:space="preserve">https://eyfs.info/articles.html/general/attachment-theory-and-the-key-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480" w:lineRule="auto"/>
        <w:ind w:firstLine="72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u w:val="single"/>
            <w:rtl w:val="0"/>
          </w:rPr>
          <w:t xml:space="preserve">person-approach-r64/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00"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Pound, L. (2014). How children learn: Educational theories and approaches- from Comenius,</w:t>
        <w:tab/>
        <w:t xml:space="preserve">the father of modern education, to giants such as Piaget, Vygotsky, and Malaguzzi.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Foundations of Early Childhood: Principles and Practice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London: Practical</w:t>
        <w:tab/>
        <w:t xml:space="preserve"> </w:t>
        <w:tab/>
        <w:t xml:space="preserve">Preschool Books.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00" w:line="48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Sroufe, L. A. (2005). Attachment and development: A prospective, longitudinal study from </w:t>
        <w:tab/>
        <w:t xml:space="preserve">birth to adulthood.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Attachment &amp; human development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(4), 349-367.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48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Trout, M. (2011). Presence and attunement in health care: A view from infancy research.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Creative nursing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(1), 16.</w:t>
      </w:r>
    </w:p>
    <w:p w:rsidR="00000000" w:rsidDel="00000000" w:rsidP="00000000" w:rsidRDefault="00000000" w:rsidRPr="00000000" w14:paraId="0000001B">
      <w:pPr>
        <w:spacing w:after="200" w:before="200" w:line="48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00" w:line="48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Music Credit: SUNDANCE</w:t>
      </w:r>
    </w:p>
    <w:p w:rsidR="00000000" w:rsidDel="00000000" w:rsidP="00000000" w:rsidRDefault="00000000" w:rsidRPr="00000000" w14:paraId="0000001D">
      <w:pPr>
        <w:spacing w:after="200" w:before="200" w:line="48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Track Name: "Perséphone - Retro Funky (SUNDANCE remix)"</w:t>
      </w:r>
    </w:p>
    <w:p w:rsidR="00000000" w:rsidDel="00000000" w:rsidP="00000000" w:rsidRDefault="00000000" w:rsidRPr="00000000" w14:paraId="0000001E">
      <w:pPr>
        <w:spacing w:after="200" w:before="200" w:line="48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Music By: SUNDANCE @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d0d0d"/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https://soundcloud.com/sundancemusic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200" w:line="48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The SUNDANCE Official Website is HERE -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d0d0d"/>
            <w:sz w:val="24"/>
            <w:szCs w:val="24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http://lefthandmusic.fr/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00" w:line="48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Follow SUNDANCE on BandCamp: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d0d0d"/>
            <w:sz w:val="24"/>
            <w:szCs w:val="24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https://sundancemusic.bandcamp.com/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200" w:line="48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License for commercial use: Creative Commons Attribution 3.0 Unported (CC BY 3.0)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d0d0d"/>
            <w:sz w:val="24"/>
            <w:szCs w:val="24"/>
            <w:rtl w:val="0"/>
          </w:rPr>
          <w:t xml:space="preserve"> </w:t>
        </w:r>
      </w:hyperlink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https://creativecommons.org/licenses/...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00" w:line="48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Music promoted by NCM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d0d0d"/>
            <w:sz w:val="24"/>
            <w:szCs w:val="24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https://goo.gl/fh3rEJ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00" w:before="200" w:line="48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200" w:line="480" w:lineRule="auto"/>
        <w:rPr>
          <w:rFonts w:ascii="Roboto" w:cs="Roboto" w:eastAsia="Roboto" w:hAnsi="Roboto"/>
          <w:color w:val="0d0d0d"/>
          <w:sz w:val="21"/>
          <w:szCs w:val="21"/>
          <w:shd w:fill="f9f9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before="200" w:line="48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2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redirect?redir_token=XWD_OHlHDZZBr8j9IIQSFu3qA0x8MTU4MDI4NzE2M0AxNTgwMjAwNzYz&amp;q=https%3A%2F%2Fgoo.gl%2Ffh3rEJ&amp;event=video_description&amp;v=_hbnMgHgZfs" TargetMode="External"/><Relationship Id="rId11" Type="http://schemas.openxmlformats.org/officeDocument/2006/relationships/hyperlink" Target="https://eyfs.info/articles.html/general/attachment-theory-and-the-key-person-approach-r64/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eyfs.info/articles.html/general/attachment-theory-and-the-key-person-approach-r64/" TargetMode="External"/><Relationship Id="rId21" Type="http://schemas.openxmlformats.org/officeDocument/2006/relationships/hyperlink" Target="https://www.youtube.com/redirect?redir_token=XWD_OHlHDZZBr8j9IIQSFu3qA0x8MTU4MDI4NzE2M0AxNTgwMjAwNzYz&amp;q=https%3A%2F%2Fgoo.gl%2Ffh3rEJ&amp;event=video_description&amp;v=_hbnMgHgZfs" TargetMode="External"/><Relationship Id="rId13" Type="http://schemas.openxmlformats.org/officeDocument/2006/relationships/hyperlink" Target="https://www.youtube.com/redirect?redir_token=XWD_OHlHDZZBr8j9IIQSFu3qA0x8MTU4MDI4NzE2M0AxNTgwMjAwNzYz&amp;q=https%3A%2F%2Fsoundcloud.com%2Fsundancemusic&amp;event=video_description&amp;v=_hbnMgHgZfs" TargetMode="External"/><Relationship Id="rId12" Type="http://schemas.openxmlformats.org/officeDocument/2006/relationships/hyperlink" Target="https://www.youtube.com/redirect?redir_token=XWD_OHlHDZZBr8j9IIQSFu3qA0x8MTU4MDI4NzE2M0AxNTgwMjAwNzYz&amp;q=https%3A%2F%2Fsoundcloud.com%2Fsundancemusic&amp;event=video_description&amp;v=_hbnMgHgZf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eachearlyyears.com/images/uploads/article/Understanding_attachment.pdf" TargetMode="External"/><Relationship Id="rId15" Type="http://schemas.openxmlformats.org/officeDocument/2006/relationships/hyperlink" Target="https://www.youtube.com/redirect?redir_token=XWD_OHlHDZZBr8j9IIQSFu3qA0x8MTU4MDI4NzE2M0AxNTgwMjAwNzYz&amp;q=http%3A%2F%2Flefthandmusic.fr%2F&amp;event=video_description&amp;v=_hbnMgHgZfs" TargetMode="External"/><Relationship Id="rId14" Type="http://schemas.openxmlformats.org/officeDocument/2006/relationships/hyperlink" Target="https://www.youtube.com/redirect?redir_token=XWD_OHlHDZZBr8j9IIQSFu3qA0x8MTU4MDI4NzE2M0AxNTgwMjAwNzYz&amp;q=http%3A%2F%2Flefthandmusic.fr%2F&amp;event=video_description&amp;v=_hbnMgHgZfs" TargetMode="External"/><Relationship Id="rId17" Type="http://schemas.openxmlformats.org/officeDocument/2006/relationships/hyperlink" Target="https://www.youtube.com/redirect?redir_token=XWD_OHlHDZZBr8j9IIQSFu3qA0x8MTU4MDI4NzE2M0AxNTgwMjAwNzYz&amp;q=https%3A%2F%2Fsundancemusic.bandcamp.com%2F&amp;event=video_description&amp;v=_hbnMgHgZfs" TargetMode="External"/><Relationship Id="rId16" Type="http://schemas.openxmlformats.org/officeDocument/2006/relationships/hyperlink" Target="https://www.youtube.com/redirect?redir_token=XWD_OHlHDZZBr8j9IIQSFu3qA0x8MTU4MDI4NzE2M0AxNTgwMjAwNzYz&amp;q=https%3A%2F%2Fsundancemusic.bandcamp.com%2F&amp;event=video_description&amp;v=_hbnMgHgZfs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youtube.com/redirect?redir_token=XWD_OHlHDZZBr8j9IIQSFu3qA0x8MTU4MDI4NzE2M0AxNTgwMjAwNzYz&amp;q=https%3A%2F%2Fcreativecommons.org%2Flicenses%2Fby%2F3.0%2Flegalcode&amp;event=video_description&amp;v=_hbnMgHgZfs" TargetMode="External"/><Relationship Id="rId6" Type="http://schemas.openxmlformats.org/officeDocument/2006/relationships/hyperlink" Target="https://assets.publishing.service.gov.uk/government/uploads/system/uploads/attachment_data/file/596629/EYFS_STATUTORY_FRAMEWORK_2017.pdf" TargetMode="External"/><Relationship Id="rId18" Type="http://schemas.openxmlformats.org/officeDocument/2006/relationships/hyperlink" Target="https://www.youtube.com/redirect?redir_token=XWD_OHlHDZZBr8j9IIQSFu3qA0x8MTU4MDI4NzE2M0AxNTgwMjAwNzYz&amp;q=https%3A%2F%2Fcreativecommons.org%2Flicenses%2Fby%2F3.0%2Flegalcode&amp;event=video_description&amp;v=_hbnMgHgZfs" TargetMode="External"/><Relationship Id="rId7" Type="http://schemas.openxmlformats.org/officeDocument/2006/relationships/hyperlink" Target="https://assets.publishing.service.gov.uk/government/uploads/system/uploads/attachment_data/file/596629/EYFS_STATUTORY_FRAMEWORK_2017.pdf" TargetMode="External"/><Relationship Id="rId8" Type="http://schemas.openxmlformats.org/officeDocument/2006/relationships/hyperlink" Target="https://www.teachearlyyears.com/images/uploads/article/Understanding_attachment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