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5C6C68">
      <w:r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3C3F7008" wp14:editId="68B9B327">
                <wp:simplePos x="0" y="0"/>
                <wp:positionH relativeFrom="column">
                  <wp:posOffset>2457450</wp:posOffset>
                </wp:positionH>
                <wp:positionV relativeFrom="paragraph">
                  <wp:posOffset>838200</wp:posOffset>
                </wp:positionV>
                <wp:extent cx="4829175" cy="3543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5433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3.5pt;margin-top:66pt;width:380.25pt;height:2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D6D8D">
        <w:rPr>
          <w:noProof/>
          <w:lang w:val="en-GB" w:eastAsia="en-GB"/>
        </w:rPr>
        <mc:AlternateContent>
          <mc:Choice Requires="wps">
            <w:drawing>
              <wp:anchor distT="0" distB="0" distL="114300" distR="114300" simplePos="0" relativeHeight="251663360" behindDoc="0" locked="0" layoutInCell="1" allowOverlap="1" wp14:anchorId="2E7E2961" wp14:editId="39062829">
                <wp:simplePos x="0" y="0"/>
                <wp:positionH relativeFrom="column">
                  <wp:posOffset>2476500</wp:posOffset>
                </wp:positionH>
                <wp:positionV relativeFrom="paragraph">
                  <wp:posOffset>4295775</wp:posOffset>
                </wp:positionV>
                <wp:extent cx="4495800" cy="67341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7341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525DB8" w:rsidP="001E7E96">
                            <w:pPr>
                              <w:spacing w:after="0" w:line="240" w:lineRule="auto"/>
                              <w:rPr>
                                <w:rFonts w:ascii="Franklin Gothic Book" w:eastAsia="Times New Roman" w:hAnsi="Franklin Gothic Book" w:cs="Tahoma"/>
                                <w:b/>
                                <w:color w:val="C00000"/>
                                <w:sz w:val="24"/>
                                <w:szCs w:val="24"/>
                              </w:rPr>
                            </w:pPr>
                            <w:r w:rsidRPr="00ED798E">
                              <w:rPr>
                                <w:rFonts w:ascii="Franklin Gothic Book" w:eastAsia="Times New Roman" w:hAnsi="Franklin Gothic Book" w:cs="Tahoma"/>
                                <w:b/>
                                <w:color w:val="C00000"/>
                                <w:sz w:val="24"/>
                                <w:szCs w:val="24"/>
                              </w:rPr>
                              <w:t xml:space="preserve">Research </w:t>
                            </w:r>
                            <w:r w:rsidR="009D6D8D">
                              <w:rPr>
                                <w:rFonts w:ascii="Franklin Gothic Book" w:eastAsia="Times New Roman" w:hAnsi="Franklin Gothic Book" w:cs="Tahoma"/>
                                <w:b/>
                                <w:color w:val="C00000"/>
                                <w:sz w:val="24"/>
                                <w:szCs w:val="24"/>
                              </w:rPr>
                              <w:t xml:space="preserve">Scientist </w:t>
                            </w:r>
                            <w:r w:rsidR="005C6C68">
                              <w:rPr>
                                <w:rFonts w:ascii="Franklin Gothic Book" w:eastAsia="Times New Roman" w:hAnsi="Franklin Gothic Book" w:cs="Tahoma"/>
                                <w:b/>
                                <w:color w:val="C00000"/>
                                <w:sz w:val="24"/>
                                <w:szCs w:val="24"/>
                              </w:rPr>
                              <w:t>– Molecular Biology/</w:t>
                            </w:r>
                            <w:r w:rsidR="003529DD">
                              <w:rPr>
                                <w:rFonts w:ascii="Franklin Gothic Book" w:eastAsia="Times New Roman" w:hAnsi="Franklin Gothic Book" w:cs="Tahoma"/>
                                <w:b/>
                                <w:color w:val="C00000"/>
                                <w:sz w:val="24"/>
                                <w:szCs w:val="24"/>
                              </w:rPr>
                              <w:t xml:space="preserve">RNA Sequencing </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154251">
                              <w:rPr>
                                <w:rFonts w:ascii="Franklin Gothic Book" w:eastAsia="Times New Roman" w:hAnsi="Franklin Gothic Book" w:cs="Tahoma"/>
                                <w:b/>
                                <w:color w:val="C00000"/>
                              </w:rPr>
                              <w:t xml:space="preserve"> 29240</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BB2CF5" w:rsidRPr="007C3F12" w:rsidRDefault="00BB2CF5" w:rsidP="00BB2CF5">
                            <w:pPr>
                              <w:pStyle w:val="ListParagraph"/>
                              <w:numPr>
                                <w:ilvl w:val="0"/>
                                <w:numId w:val="5"/>
                              </w:numPr>
                              <w:rPr>
                                <w:rFonts w:ascii="Tahoma" w:hAnsi="Tahoma" w:cs="Tahoma"/>
                                <w:sz w:val="18"/>
                                <w:szCs w:val="18"/>
                              </w:rPr>
                            </w:pPr>
                            <w:r w:rsidRPr="007C3F12">
                              <w:rPr>
                                <w:rFonts w:ascii="Tahoma" w:hAnsi="Tahoma" w:cs="Tahoma"/>
                                <w:sz w:val="18"/>
                                <w:szCs w:val="18"/>
                              </w:rPr>
                              <w:t>Isolation of nucleic acids from microbial cells for sequencing.</w:t>
                            </w:r>
                          </w:p>
                          <w:p w:rsidR="00BB2CF5" w:rsidRPr="007C3F12" w:rsidRDefault="00BB2CF5" w:rsidP="00BB2CF5">
                            <w:pPr>
                              <w:pStyle w:val="ListParagraph"/>
                              <w:numPr>
                                <w:ilvl w:val="0"/>
                                <w:numId w:val="5"/>
                              </w:numPr>
                              <w:rPr>
                                <w:rFonts w:ascii="Tahoma" w:hAnsi="Tahoma" w:cs="Tahoma"/>
                                <w:sz w:val="18"/>
                                <w:szCs w:val="18"/>
                              </w:rPr>
                            </w:pPr>
                            <w:r w:rsidRPr="007C3F12">
                              <w:rPr>
                                <w:rFonts w:ascii="Tahoma" w:hAnsi="Tahoma" w:cs="Tahoma"/>
                                <w:sz w:val="18"/>
                                <w:szCs w:val="18"/>
                              </w:rPr>
                              <w:t>Sequencing of mRNA and plasmids using  next-generation sequencing platforms</w:t>
                            </w:r>
                          </w:p>
                          <w:p w:rsidR="00BB2CF5" w:rsidRPr="007C3F12" w:rsidRDefault="00BB2CF5" w:rsidP="00BB2CF5">
                            <w:pPr>
                              <w:pStyle w:val="ListParagraph"/>
                              <w:numPr>
                                <w:ilvl w:val="0"/>
                                <w:numId w:val="5"/>
                              </w:numPr>
                              <w:rPr>
                                <w:rFonts w:ascii="Tahoma" w:hAnsi="Tahoma" w:cs="Tahoma"/>
                                <w:sz w:val="18"/>
                                <w:szCs w:val="18"/>
                              </w:rPr>
                            </w:pPr>
                            <w:r w:rsidRPr="007C3F12">
                              <w:rPr>
                                <w:rFonts w:ascii="Tahoma" w:hAnsi="Tahoma" w:cs="Tahoma"/>
                                <w:sz w:val="18"/>
                                <w:szCs w:val="18"/>
                              </w:rPr>
                              <w:t>Cloning and expression of enzymes in a variety of host cells.</w:t>
                            </w:r>
                          </w:p>
                          <w:p w:rsidR="009D6D8D" w:rsidRPr="001E7E96" w:rsidRDefault="009D6D8D" w:rsidP="009D6D8D">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Requirements</w:t>
                            </w:r>
                          </w:p>
                          <w:p w:rsidR="009D6D8D" w:rsidRPr="001E7E96" w:rsidRDefault="009D6D8D" w:rsidP="009D6D8D">
                            <w:pPr>
                              <w:spacing w:after="0" w:line="240" w:lineRule="auto"/>
                              <w:rPr>
                                <w:rFonts w:ascii="Franklin Gothic Book" w:eastAsia="Times New Roman" w:hAnsi="Franklin Gothic Book" w:cs="Tahoma"/>
                                <w:color w:val="000000" w:themeColor="text1"/>
                                <w:sz w:val="20"/>
                                <w:szCs w:val="20"/>
                              </w:rPr>
                            </w:pPr>
                          </w:p>
                          <w:p w:rsidR="00BB2CF5" w:rsidRPr="007C3F12" w:rsidRDefault="00BB2CF5" w:rsidP="00BB2CF5">
                            <w:pPr>
                              <w:pStyle w:val="ListParagraph"/>
                              <w:numPr>
                                <w:ilvl w:val="0"/>
                                <w:numId w:val="4"/>
                              </w:numPr>
                              <w:rPr>
                                <w:rFonts w:ascii="Tahoma" w:hAnsi="Tahoma" w:cs="Tahoma"/>
                                <w:sz w:val="18"/>
                                <w:szCs w:val="18"/>
                              </w:rPr>
                            </w:pPr>
                            <w:proofErr w:type="spellStart"/>
                            <w:r w:rsidRPr="007C3F12">
                              <w:rPr>
                                <w:rFonts w:ascii="Tahoma" w:hAnsi="Tahoma" w:cs="Tahoma"/>
                                <w:sz w:val="18"/>
                                <w:szCs w:val="18"/>
                              </w:rPr>
                              <w:t>Msc</w:t>
                            </w:r>
                            <w:proofErr w:type="spellEnd"/>
                            <w:r w:rsidRPr="007C3F12">
                              <w:rPr>
                                <w:rFonts w:ascii="Tahoma" w:hAnsi="Tahoma" w:cs="Tahoma"/>
                                <w:sz w:val="18"/>
                                <w:szCs w:val="18"/>
                              </w:rPr>
                              <w:t xml:space="preserve"> or PhD in Molecular Biology, Biochemistry, Biochemical Engineering or related discipline.</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 xml:space="preserve">Experience </w:t>
                            </w:r>
                            <w:proofErr w:type="spellStart"/>
                            <w:r w:rsidRPr="007C3F12">
                              <w:rPr>
                                <w:rFonts w:ascii="Tahoma" w:hAnsi="Tahoma" w:cs="Tahoma"/>
                                <w:sz w:val="18"/>
                                <w:szCs w:val="18"/>
                              </w:rPr>
                              <w:t>innucleic</w:t>
                            </w:r>
                            <w:proofErr w:type="spellEnd"/>
                            <w:r w:rsidRPr="007C3F12">
                              <w:rPr>
                                <w:rFonts w:ascii="Tahoma" w:hAnsi="Tahoma" w:cs="Tahoma"/>
                                <w:sz w:val="18"/>
                                <w:szCs w:val="18"/>
                              </w:rPr>
                              <w:t xml:space="preserve"> acid sample </w:t>
                            </w:r>
                            <w:proofErr w:type="spellStart"/>
                            <w:r w:rsidRPr="007C3F12">
                              <w:rPr>
                                <w:rFonts w:ascii="Tahoma" w:hAnsi="Tahoma" w:cs="Tahoma"/>
                                <w:sz w:val="18"/>
                                <w:szCs w:val="18"/>
                              </w:rPr>
                              <w:t>preperation</w:t>
                            </w:r>
                            <w:proofErr w:type="spellEnd"/>
                            <w:r w:rsidRPr="007C3F12">
                              <w:rPr>
                                <w:rFonts w:ascii="Tahoma" w:hAnsi="Tahoma" w:cs="Tahoma"/>
                                <w:sz w:val="18"/>
                                <w:szCs w:val="18"/>
                              </w:rPr>
                              <w:t xml:space="preserve"> for </w:t>
                            </w:r>
                            <w:proofErr w:type="spellStart"/>
                            <w:r w:rsidRPr="007C3F12">
                              <w:rPr>
                                <w:rFonts w:ascii="Tahoma" w:hAnsi="Tahoma" w:cs="Tahoma"/>
                                <w:sz w:val="18"/>
                                <w:szCs w:val="18"/>
                              </w:rPr>
                              <w:t>transcriptome</w:t>
                            </w:r>
                            <w:proofErr w:type="spellEnd"/>
                            <w:r w:rsidRPr="007C3F12">
                              <w:rPr>
                                <w:rFonts w:ascii="Tahoma" w:hAnsi="Tahoma" w:cs="Tahoma"/>
                                <w:sz w:val="18"/>
                                <w:szCs w:val="18"/>
                              </w:rPr>
                              <w:t xml:space="preserve"> analysis.</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Experience in handling the workflow to construct libraries and prepare templates for sequencing.</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Experience in running the sequence, and obtaining primary data.</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Advanced molecular biology skills</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Excellent team working skills working in a multi-</w:t>
                            </w:r>
                            <w:proofErr w:type="spellStart"/>
                            <w:r w:rsidRPr="007C3F12">
                              <w:rPr>
                                <w:rFonts w:ascii="Tahoma" w:hAnsi="Tahoma" w:cs="Tahoma"/>
                                <w:sz w:val="18"/>
                                <w:szCs w:val="18"/>
                              </w:rPr>
                              <w:t>diciplinary</w:t>
                            </w:r>
                            <w:proofErr w:type="spellEnd"/>
                            <w:r w:rsidRPr="007C3F12">
                              <w:rPr>
                                <w:rFonts w:ascii="Tahoma" w:hAnsi="Tahoma" w:cs="Tahoma"/>
                                <w:sz w:val="18"/>
                                <w:szCs w:val="18"/>
                              </w:rPr>
                              <w:t xml:space="preserve"> environment</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 xml:space="preserve">Experience in analysis and validation of </w:t>
                            </w:r>
                            <w:proofErr w:type="spellStart"/>
                            <w:r w:rsidRPr="007C3F12">
                              <w:rPr>
                                <w:rFonts w:ascii="Tahoma" w:hAnsi="Tahoma" w:cs="Tahoma"/>
                                <w:sz w:val="18"/>
                                <w:szCs w:val="18"/>
                              </w:rPr>
                              <w:t>transcriptomic</w:t>
                            </w:r>
                            <w:proofErr w:type="spellEnd"/>
                            <w:r w:rsidRPr="007C3F12">
                              <w:rPr>
                                <w:rFonts w:ascii="Tahoma" w:hAnsi="Tahoma" w:cs="Tahoma"/>
                                <w:sz w:val="18"/>
                                <w:szCs w:val="18"/>
                              </w:rPr>
                              <w:t xml:space="preserve"> data</w:t>
                            </w:r>
                          </w:p>
                          <w:p w:rsidR="009D6D8D" w:rsidRPr="00BB2CF5" w:rsidRDefault="009D6D8D" w:rsidP="009D6D8D">
                            <w:pPr>
                              <w:pStyle w:val="ListParagraph"/>
                              <w:numPr>
                                <w:ilvl w:val="0"/>
                                <w:numId w:val="4"/>
                              </w:numPr>
                              <w:spacing w:after="0" w:line="240" w:lineRule="auto"/>
                              <w:rPr>
                                <w:rFonts w:ascii="Tahoma" w:eastAsia="Times New Roman" w:hAnsi="Tahoma" w:cs="Tahoma"/>
                                <w:color w:val="000000" w:themeColor="text1"/>
                                <w:sz w:val="18"/>
                                <w:szCs w:val="18"/>
                              </w:rPr>
                            </w:pPr>
                            <w:r w:rsidRPr="007C3F12">
                              <w:rPr>
                                <w:rFonts w:ascii="Tahoma" w:eastAsia="Times New Roman" w:hAnsi="Tahoma" w:cs="Tahoma"/>
                                <w:sz w:val="18"/>
                                <w:szCs w:val="18"/>
                              </w:rPr>
                              <w:t xml:space="preserve">Flexibility to work outside normal working </w:t>
                            </w:r>
                            <w:r w:rsidRPr="00BB2CF5">
                              <w:rPr>
                                <w:rFonts w:ascii="Tahoma" w:eastAsia="Times New Roman" w:hAnsi="Tahoma" w:cs="Tahoma"/>
                                <w:color w:val="000000" w:themeColor="text1"/>
                                <w:sz w:val="18"/>
                                <w:szCs w:val="18"/>
                              </w:rPr>
                              <w:t>hours when required.</w:t>
                            </w:r>
                          </w:p>
                          <w:p w:rsidR="00750B07" w:rsidRPr="001E7E96" w:rsidRDefault="00750B07" w:rsidP="001E7E96">
                            <w:pPr>
                              <w:spacing w:after="0" w:line="240" w:lineRule="auto"/>
                              <w:rPr>
                                <w:rFonts w:ascii="Franklin Gothic Book" w:eastAsia="Times New Roman" w:hAnsi="Franklin Gothic Book" w:cs="Tahoma"/>
                                <w:b/>
                                <w:color w:val="C00000"/>
                                <w:sz w:val="20"/>
                                <w:szCs w:val="20"/>
                              </w:rPr>
                            </w:pPr>
                          </w:p>
                          <w:p w:rsidR="00483C8E" w:rsidRPr="001E7E96"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C3F12">
                              <w:rPr>
                                <w:rFonts w:ascii="Franklin Gothic Book" w:eastAsia="Times New Roman" w:hAnsi="Franklin Gothic Book" w:cs="Tahoma"/>
                                <w:b/>
                                <w:color w:val="C00000"/>
                                <w:sz w:val="20"/>
                                <w:szCs w:val="20"/>
                              </w:rPr>
                              <w:t xml:space="preserve"> 16</w:t>
                            </w:r>
                            <w:r w:rsidR="007C3F12">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750B07" w:rsidRPr="001E7E96" w:rsidRDefault="00750B07" w:rsidP="001E7E96">
                            <w:pPr>
                              <w:spacing w:after="0" w:line="240" w:lineRule="auto"/>
                              <w:rPr>
                                <w:rFonts w:ascii="Franklin Gothic Book" w:eastAsia="Times New Roman" w:hAnsi="Franklin Gothic Book" w:cs="Tahoma"/>
                                <w:b/>
                                <w:sz w:val="20"/>
                                <w:szCs w:val="20"/>
                              </w:rPr>
                            </w:pPr>
                          </w:p>
                          <w:p w:rsidR="00483C8E" w:rsidRPr="001E7E96" w:rsidRDefault="00483C8E" w:rsidP="001E7E96">
                            <w:pPr>
                              <w:spacing w:after="0" w:line="240" w:lineRule="auto"/>
                              <w:rPr>
                                <w:rFonts w:ascii="Franklin Gothic Book" w:eastAsia="Times New Roman" w:hAnsi="Franklin Gothic Book" w:cs="Tahoma"/>
                                <w:b/>
                                <w:sz w:val="20"/>
                                <w:szCs w:val="20"/>
                              </w:rPr>
                            </w:pPr>
                            <w:r w:rsidRPr="001E7E96">
                              <w:rPr>
                                <w:rFonts w:ascii="Franklin Gothic Book" w:eastAsia="Times New Roman" w:hAnsi="Franklin Gothic Book" w:cs="Tahoma"/>
                                <w:b/>
                                <w:sz w:val="20"/>
                                <w:szCs w:val="20"/>
                              </w:rPr>
                              <w:t>How to apply</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5pt;margin-top:338.25pt;width:354pt;height:5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525DB8" w:rsidP="001E7E96">
                      <w:pPr>
                        <w:spacing w:after="0" w:line="240" w:lineRule="auto"/>
                        <w:rPr>
                          <w:rFonts w:ascii="Franklin Gothic Book" w:eastAsia="Times New Roman" w:hAnsi="Franklin Gothic Book" w:cs="Tahoma"/>
                          <w:b/>
                          <w:color w:val="C00000"/>
                          <w:sz w:val="24"/>
                          <w:szCs w:val="24"/>
                        </w:rPr>
                      </w:pPr>
                      <w:r w:rsidRPr="00ED798E">
                        <w:rPr>
                          <w:rFonts w:ascii="Franklin Gothic Book" w:eastAsia="Times New Roman" w:hAnsi="Franklin Gothic Book" w:cs="Tahoma"/>
                          <w:b/>
                          <w:color w:val="C00000"/>
                          <w:sz w:val="24"/>
                          <w:szCs w:val="24"/>
                        </w:rPr>
                        <w:t xml:space="preserve">Research </w:t>
                      </w:r>
                      <w:r w:rsidR="009D6D8D">
                        <w:rPr>
                          <w:rFonts w:ascii="Franklin Gothic Book" w:eastAsia="Times New Roman" w:hAnsi="Franklin Gothic Book" w:cs="Tahoma"/>
                          <w:b/>
                          <w:color w:val="C00000"/>
                          <w:sz w:val="24"/>
                          <w:szCs w:val="24"/>
                        </w:rPr>
                        <w:t xml:space="preserve">Scientist </w:t>
                      </w:r>
                      <w:r w:rsidR="005C6C68">
                        <w:rPr>
                          <w:rFonts w:ascii="Franklin Gothic Book" w:eastAsia="Times New Roman" w:hAnsi="Franklin Gothic Book" w:cs="Tahoma"/>
                          <w:b/>
                          <w:color w:val="C00000"/>
                          <w:sz w:val="24"/>
                          <w:szCs w:val="24"/>
                        </w:rPr>
                        <w:t>– Molecular Biology/</w:t>
                      </w:r>
                      <w:r w:rsidR="003529DD">
                        <w:rPr>
                          <w:rFonts w:ascii="Franklin Gothic Book" w:eastAsia="Times New Roman" w:hAnsi="Franklin Gothic Book" w:cs="Tahoma"/>
                          <w:b/>
                          <w:color w:val="C00000"/>
                          <w:sz w:val="24"/>
                          <w:szCs w:val="24"/>
                        </w:rPr>
                        <w:t xml:space="preserve">RNA Sequencing </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154251">
                        <w:rPr>
                          <w:rFonts w:ascii="Franklin Gothic Book" w:eastAsia="Times New Roman" w:hAnsi="Franklin Gothic Book" w:cs="Tahoma"/>
                          <w:b/>
                          <w:color w:val="C00000"/>
                        </w:rPr>
                        <w:t xml:space="preserve"> 29240</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bookmarkStart w:id="1" w:name="_GoBack"/>
                      <w:bookmarkEnd w:id="1"/>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BB2CF5" w:rsidRPr="007C3F12" w:rsidRDefault="00BB2CF5" w:rsidP="00BB2CF5">
                      <w:pPr>
                        <w:pStyle w:val="ListParagraph"/>
                        <w:numPr>
                          <w:ilvl w:val="0"/>
                          <w:numId w:val="5"/>
                        </w:numPr>
                        <w:rPr>
                          <w:rFonts w:ascii="Tahoma" w:hAnsi="Tahoma" w:cs="Tahoma"/>
                          <w:sz w:val="18"/>
                          <w:szCs w:val="18"/>
                        </w:rPr>
                      </w:pPr>
                      <w:r w:rsidRPr="007C3F12">
                        <w:rPr>
                          <w:rFonts w:ascii="Tahoma" w:hAnsi="Tahoma" w:cs="Tahoma"/>
                          <w:sz w:val="18"/>
                          <w:szCs w:val="18"/>
                        </w:rPr>
                        <w:t>Isolation of nucleic acids from microbial cells for sequencing.</w:t>
                      </w:r>
                    </w:p>
                    <w:p w:rsidR="00BB2CF5" w:rsidRPr="007C3F12" w:rsidRDefault="00BB2CF5" w:rsidP="00BB2CF5">
                      <w:pPr>
                        <w:pStyle w:val="ListParagraph"/>
                        <w:numPr>
                          <w:ilvl w:val="0"/>
                          <w:numId w:val="5"/>
                        </w:numPr>
                        <w:rPr>
                          <w:rFonts w:ascii="Tahoma" w:hAnsi="Tahoma" w:cs="Tahoma"/>
                          <w:sz w:val="18"/>
                          <w:szCs w:val="18"/>
                        </w:rPr>
                      </w:pPr>
                      <w:r w:rsidRPr="007C3F12">
                        <w:rPr>
                          <w:rFonts w:ascii="Tahoma" w:hAnsi="Tahoma" w:cs="Tahoma"/>
                          <w:sz w:val="18"/>
                          <w:szCs w:val="18"/>
                        </w:rPr>
                        <w:t>Sequencing of mRNA and plasmids using  next-generation sequencing platforms</w:t>
                      </w:r>
                    </w:p>
                    <w:p w:rsidR="00BB2CF5" w:rsidRPr="007C3F12" w:rsidRDefault="00BB2CF5" w:rsidP="00BB2CF5">
                      <w:pPr>
                        <w:pStyle w:val="ListParagraph"/>
                        <w:numPr>
                          <w:ilvl w:val="0"/>
                          <w:numId w:val="5"/>
                        </w:numPr>
                        <w:rPr>
                          <w:rFonts w:ascii="Tahoma" w:hAnsi="Tahoma" w:cs="Tahoma"/>
                          <w:sz w:val="18"/>
                          <w:szCs w:val="18"/>
                        </w:rPr>
                      </w:pPr>
                      <w:r w:rsidRPr="007C3F12">
                        <w:rPr>
                          <w:rFonts w:ascii="Tahoma" w:hAnsi="Tahoma" w:cs="Tahoma"/>
                          <w:sz w:val="18"/>
                          <w:szCs w:val="18"/>
                        </w:rPr>
                        <w:t>Cloning and expression of enzymes in a variety of host cells.</w:t>
                      </w:r>
                    </w:p>
                    <w:p w:rsidR="009D6D8D" w:rsidRPr="001E7E96" w:rsidRDefault="009D6D8D" w:rsidP="009D6D8D">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Requirements</w:t>
                      </w:r>
                    </w:p>
                    <w:p w:rsidR="009D6D8D" w:rsidRPr="001E7E96" w:rsidRDefault="009D6D8D" w:rsidP="009D6D8D">
                      <w:pPr>
                        <w:spacing w:after="0" w:line="240" w:lineRule="auto"/>
                        <w:rPr>
                          <w:rFonts w:ascii="Franklin Gothic Book" w:eastAsia="Times New Roman" w:hAnsi="Franklin Gothic Book" w:cs="Tahoma"/>
                          <w:color w:val="000000" w:themeColor="text1"/>
                          <w:sz w:val="20"/>
                          <w:szCs w:val="20"/>
                        </w:rPr>
                      </w:pPr>
                    </w:p>
                    <w:p w:rsidR="00BB2CF5" w:rsidRPr="007C3F12" w:rsidRDefault="00BB2CF5" w:rsidP="00BB2CF5">
                      <w:pPr>
                        <w:pStyle w:val="ListParagraph"/>
                        <w:numPr>
                          <w:ilvl w:val="0"/>
                          <w:numId w:val="4"/>
                        </w:numPr>
                        <w:rPr>
                          <w:rFonts w:ascii="Tahoma" w:hAnsi="Tahoma" w:cs="Tahoma"/>
                          <w:sz w:val="18"/>
                          <w:szCs w:val="18"/>
                        </w:rPr>
                      </w:pPr>
                      <w:proofErr w:type="spellStart"/>
                      <w:r w:rsidRPr="007C3F12">
                        <w:rPr>
                          <w:rFonts w:ascii="Tahoma" w:hAnsi="Tahoma" w:cs="Tahoma"/>
                          <w:sz w:val="18"/>
                          <w:szCs w:val="18"/>
                        </w:rPr>
                        <w:t>Msc</w:t>
                      </w:r>
                      <w:proofErr w:type="spellEnd"/>
                      <w:r w:rsidRPr="007C3F12">
                        <w:rPr>
                          <w:rFonts w:ascii="Tahoma" w:hAnsi="Tahoma" w:cs="Tahoma"/>
                          <w:sz w:val="18"/>
                          <w:szCs w:val="18"/>
                        </w:rPr>
                        <w:t xml:space="preserve"> or PhD in Molecular Biology, Biochemistry, Biochemical Engineering or related discipline.</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 xml:space="preserve">Experience </w:t>
                      </w:r>
                      <w:proofErr w:type="spellStart"/>
                      <w:r w:rsidRPr="007C3F12">
                        <w:rPr>
                          <w:rFonts w:ascii="Tahoma" w:hAnsi="Tahoma" w:cs="Tahoma"/>
                          <w:sz w:val="18"/>
                          <w:szCs w:val="18"/>
                        </w:rPr>
                        <w:t>innucleic</w:t>
                      </w:r>
                      <w:proofErr w:type="spellEnd"/>
                      <w:r w:rsidRPr="007C3F12">
                        <w:rPr>
                          <w:rFonts w:ascii="Tahoma" w:hAnsi="Tahoma" w:cs="Tahoma"/>
                          <w:sz w:val="18"/>
                          <w:szCs w:val="18"/>
                        </w:rPr>
                        <w:t xml:space="preserve"> acid sample </w:t>
                      </w:r>
                      <w:proofErr w:type="spellStart"/>
                      <w:r w:rsidRPr="007C3F12">
                        <w:rPr>
                          <w:rFonts w:ascii="Tahoma" w:hAnsi="Tahoma" w:cs="Tahoma"/>
                          <w:sz w:val="18"/>
                          <w:szCs w:val="18"/>
                        </w:rPr>
                        <w:t>preperation</w:t>
                      </w:r>
                      <w:proofErr w:type="spellEnd"/>
                      <w:r w:rsidRPr="007C3F12">
                        <w:rPr>
                          <w:rFonts w:ascii="Tahoma" w:hAnsi="Tahoma" w:cs="Tahoma"/>
                          <w:sz w:val="18"/>
                          <w:szCs w:val="18"/>
                        </w:rPr>
                        <w:t xml:space="preserve"> for </w:t>
                      </w:r>
                      <w:proofErr w:type="spellStart"/>
                      <w:r w:rsidRPr="007C3F12">
                        <w:rPr>
                          <w:rFonts w:ascii="Tahoma" w:hAnsi="Tahoma" w:cs="Tahoma"/>
                          <w:sz w:val="18"/>
                          <w:szCs w:val="18"/>
                        </w:rPr>
                        <w:t>transcriptome</w:t>
                      </w:r>
                      <w:proofErr w:type="spellEnd"/>
                      <w:r w:rsidRPr="007C3F12">
                        <w:rPr>
                          <w:rFonts w:ascii="Tahoma" w:hAnsi="Tahoma" w:cs="Tahoma"/>
                          <w:sz w:val="18"/>
                          <w:szCs w:val="18"/>
                        </w:rPr>
                        <w:t xml:space="preserve"> analysis.</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Experience in handling the workflow to construct libraries and prepare templates for sequencing.</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Experience in running the sequence, and obtaining primary data.</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Advanced molecular biology skills</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Excellent team working skills working in a multi-</w:t>
                      </w:r>
                      <w:proofErr w:type="spellStart"/>
                      <w:r w:rsidRPr="007C3F12">
                        <w:rPr>
                          <w:rFonts w:ascii="Tahoma" w:hAnsi="Tahoma" w:cs="Tahoma"/>
                          <w:sz w:val="18"/>
                          <w:szCs w:val="18"/>
                        </w:rPr>
                        <w:t>diciplinary</w:t>
                      </w:r>
                      <w:proofErr w:type="spellEnd"/>
                      <w:r w:rsidRPr="007C3F12">
                        <w:rPr>
                          <w:rFonts w:ascii="Tahoma" w:hAnsi="Tahoma" w:cs="Tahoma"/>
                          <w:sz w:val="18"/>
                          <w:szCs w:val="18"/>
                        </w:rPr>
                        <w:t xml:space="preserve"> environment</w:t>
                      </w:r>
                    </w:p>
                    <w:p w:rsidR="00BB2CF5" w:rsidRPr="007C3F12" w:rsidRDefault="00BB2CF5" w:rsidP="00BB2CF5">
                      <w:pPr>
                        <w:pStyle w:val="ListParagraph"/>
                        <w:numPr>
                          <w:ilvl w:val="0"/>
                          <w:numId w:val="4"/>
                        </w:numPr>
                        <w:rPr>
                          <w:rFonts w:ascii="Tahoma" w:hAnsi="Tahoma" w:cs="Tahoma"/>
                          <w:sz w:val="18"/>
                          <w:szCs w:val="18"/>
                        </w:rPr>
                      </w:pPr>
                      <w:r w:rsidRPr="007C3F12">
                        <w:rPr>
                          <w:rFonts w:ascii="Tahoma" w:hAnsi="Tahoma" w:cs="Tahoma"/>
                          <w:sz w:val="18"/>
                          <w:szCs w:val="18"/>
                        </w:rPr>
                        <w:t xml:space="preserve">Experience in analysis and validation of </w:t>
                      </w:r>
                      <w:proofErr w:type="spellStart"/>
                      <w:r w:rsidRPr="007C3F12">
                        <w:rPr>
                          <w:rFonts w:ascii="Tahoma" w:hAnsi="Tahoma" w:cs="Tahoma"/>
                          <w:sz w:val="18"/>
                          <w:szCs w:val="18"/>
                        </w:rPr>
                        <w:t>transcriptomic</w:t>
                      </w:r>
                      <w:proofErr w:type="spellEnd"/>
                      <w:r w:rsidRPr="007C3F12">
                        <w:rPr>
                          <w:rFonts w:ascii="Tahoma" w:hAnsi="Tahoma" w:cs="Tahoma"/>
                          <w:sz w:val="18"/>
                          <w:szCs w:val="18"/>
                        </w:rPr>
                        <w:t xml:space="preserve"> data</w:t>
                      </w:r>
                    </w:p>
                    <w:p w:rsidR="009D6D8D" w:rsidRPr="00BB2CF5" w:rsidRDefault="009D6D8D" w:rsidP="009D6D8D">
                      <w:pPr>
                        <w:pStyle w:val="ListParagraph"/>
                        <w:numPr>
                          <w:ilvl w:val="0"/>
                          <w:numId w:val="4"/>
                        </w:numPr>
                        <w:spacing w:after="0" w:line="240" w:lineRule="auto"/>
                        <w:rPr>
                          <w:rFonts w:ascii="Tahoma" w:eastAsia="Times New Roman" w:hAnsi="Tahoma" w:cs="Tahoma"/>
                          <w:color w:val="000000" w:themeColor="text1"/>
                          <w:sz w:val="18"/>
                          <w:szCs w:val="18"/>
                        </w:rPr>
                      </w:pPr>
                      <w:r w:rsidRPr="007C3F12">
                        <w:rPr>
                          <w:rFonts w:ascii="Tahoma" w:eastAsia="Times New Roman" w:hAnsi="Tahoma" w:cs="Tahoma"/>
                          <w:sz w:val="18"/>
                          <w:szCs w:val="18"/>
                        </w:rPr>
                        <w:t xml:space="preserve">Flexibility to work outside normal working </w:t>
                      </w:r>
                      <w:r w:rsidRPr="00BB2CF5">
                        <w:rPr>
                          <w:rFonts w:ascii="Tahoma" w:eastAsia="Times New Roman" w:hAnsi="Tahoma" w:cs="Tahoma"/>
                          <w:color w:val="000000" w:themeColor="text1"/>
                          <w:sz w:val="18"/>
                          <w:szCs w:val="18"/>
                        </w:rPr>
                        <w:t>hours when required.</w:t>
                      </w:r>
                    </w:p>
                    <w:p w:rsidR="00750B07" w:rsidRPr="001E7E96" w:rsidRDefault="00750B07" w:rsidP="001E7E96">
                      <w:pPr>
                        <w:spacing w:after="0" w:line="240" w:lineRule="auto"/>
                        <w:rPr>
                          <w:rFonts w:ascii="Franklin Gothic Book" w:eastAsia="Times New Roman" w:hAnsi="Franklin Gothic Book" w:cs="Tahoma"/>
                          <w:b/>
                          <w:color w:val="C00000"/>
                          <w:sz w:val="20"/>
                          <w:szCs w:val="20"/>
                        </w:rPr>
                      </w:pPr>
                    </w:p>
                    <w:p w:rsidR="00483C8E" w:rsidRPr="001E7E96"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C3F12">
                        <w:rPr>
                          <w:rFonts w:ascii="Franklin Gothic Book" w:eastAsia="Times New Roman" w:hAnsi="Franklin Gothic Book" w:cs="Tahoma"/>
                          <w:b/>
                          <w:color w:val="C00000"/>
                          <w:sz w:val="20"/>
                          <w:szCs w:val="20"/>
                        </w:rPr>
                        <w:t xml:space="preserve"> 16</w:t>
                      </w:r>
                      <w:r w:rsidR="007C3F12">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750B07" w:rsidRPr="001E7E96" w:rsidRDefault="00750B07" w:rsidP="001E7E96">
                      <w:pPr>
                        <w:spacing w:after="0" w:line="240" w:lineRule="auto"/>
                        <w:rPr>
                          <w:rFonts w:ascii="Franklin Gothic Book" w:eastAsia="Times New Roman" w:hAnsi="Franklin Gothic Book" w:cs="Tahoma"/>
                          <w:b/>
                          <w:sz w:val="20"/>
                          <w:szCs w:val="20"/>
                        </w:rPr>
                      </w:pPr>
                    </w:p>
                    <w:p w:rsidR="00483C8E" w:rsidRPr="001E7E96" w:rsidRDefault="00483C8E" w:rsidP="001E7E96">
                      <w:pPr>
                        <w:spacing w:after="0" w:line="240" w:lineRule="auto"/>
                        <w:rPr>
                          <w:rFonts w:ascii="Franklin Gothic Book" w:eastAsia="Times New Roman" w:hAnsi="Franklin Gothic Book" w:cs="Tahoma"/>
                          <w:b/>
                          <w:sz w:val="20"/>
                          <w:szCs w:val="20"/>
                        </w:rPr>
                      </w:pPr>
                      <w:r w:rsidRPr="001E7E96">
                        <w:rPr>
                          <w:rFonts w:ascii="Franklin Gothic Book" w:eastAsia="Times New Roman" w:hAnsi="Franklin Gothic Book" w:cs="Tahoma"/>
                          <w:b/>
                          <w:sz w:val="20"/>
                          <w:szCs w:val="20"/>
                        </w:rPr>
                        <w:t>How to apply</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6CDE"/>
    <w:multiLevelType w:val="hybridMultilevel"/>
    <w:tmpl w:val="B09A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104EC7"/>
    <w:rsid w:val="001460CC"/>
    <w:rsid w:val="00154251"/>
    <w:rsid w:val="001E7E96"/>
    <w:rsid w:val="00206663"/>
    <w:rsid w:val="00216FDE"/>
    <w:rsid w:val="0022077C"/>
    <w:rsid w:val="00230258"/>
    <w:rsid w:val="0025498A"/>
    <w:rsid w:val="00317DF1"/>
    <w:rsid w:val="003529DD"/>
    <w:rsid w:val="00377185"/>
    <w:rsid w:val="003B6CA2"/>
    <w:rsid w:val="0040734E"/>
    <w:rsid w:val="00480E60"/>
    <w:rsid w:val="00483C8E"/>
    <w:rsid w:val="00491158"/>
    <w:rsid w:val="004A745C"/>
    <w:rsid w:val="00525DB8"/>
    <w:rsid w:val="00591D52"/>
    <w:rsid w:val="005C6C68"/>
    <w:rsid w:val="00611BAB"/>
    <w:rsid w:val="0061565B"/>
    <w:rsid w:val="00726527"/>
    <w:rsid w:val="00750B07"/>
    <w:rsid w:val="0079130E"/>
    <w:rsid w:val="007A35A1"/>
    <w:rsid w:val="007C3F12"/>
    <w:rsid w:val="0082351D"/>
    <w:rsid w:val="00830E47"/>
    <w:rsid w:val="00835F49"/>
    <w:rsid w:val="008D3F5F"/>
    <w:rsid w:val="00936F7C"/>
    <w:rsid w:val="009D6D8D"/>
    <w:rsid w:val="009E0FFA"/>
    <w:rsid w:val="00A70CB2"/>
    <w:rsid w:val="00BB2CF5"/>
    <w:rsid w:val="00C523BD"/>
    <w:rsid w:val="00D401B3"/>
    <w:rsid w:val="00D97436"/>
    <w:rsid w:val="00DC4AA1"/>
    <w:rsid w:val="00E0782C"/>
    <w:rsid w:val="00E332C3"/>
    <w:rsid w:val="00E910A8"/>
    <w:rsid w:val="00ED798E"/>
    <w:rsid w:val="00F00547"/>
    <w:rsid w:val="00F27231"/>
    <w:rsid w:val="00F555DE"/>
    <w:rsid w:val="00F85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2.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3.xml><?xml version="1.0" encoding="utf-8"?>
<ds:datastoreItem xmlns:ds="http://schemas.openxmlformats.org/officeDocument/2006/customXml" ds:itemID="{A6D7F765-8D5E-4F99-83A1-B5B088616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4</cp:revision>
  <cp:lastPrinted>2014-12-16T08:58:00Z</cp:lastPrinted>
  <dcterms:created xsi:type="dcterms:W3CDTF">2015-02-15T12:25:00Z</dcterms:created>
  <dcterms:modified xsi:type="dcterms:W3CDTF">2015-02-15T13:22:00Z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